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برنامه های کارشناسی ارشد رشته ی ادبیات انگلیسی در دانشگاه ما چنان طراحی شده</w:t>
      </w:r>
      <w:r w:rsidRPr="00DB0B7A">
        <w:rPr>
          <w:rFonts w:ascii="Times New Roman" w:eastAsia="Times New Roman" w:hAnsi="Times New Roman" w:cs="Times New Roman" w:hint="cs"/>
          <w:color w:val="000000"/>
          <w:sz w:val="26"/>
          <w:szCs w:val="26"/>
          <w:rtl/>
        </w:rPr>
        <w:t>  </w:t>
      </w:r>
      <w:r w:rsidRPr="00DB0B7A">
        <w:rPr>
          <w:rFonts w:ascii="Tahoma" w:eastAsia="Times New Roman" w:hAnsi="Tahoma" w:cs="B Nazanin" w:hint="cs"/>
          <w:color w:val="000000"/>
          <w:sz w:val="26"/>
          <w:szCs w:val="26"/>
          <w:rtl/>
        </w:rPr>
        <w:t>است</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که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هم</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یک</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مدرک</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مستقل</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هم</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پایه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محکم</w:t>
      </w:r>
      <w:r w:rsidRPr="00DB0B7A">
        <w:rPr>
          <w:rFonts w:ascii="Tahoma" w:eastAsia="Times New Roman" w:hAnsi="Tahoma" w:cs="B Nazanin"/>
          <w:color w:val="000000"/>
          <w:sz w:val="26"/>
          <w:szCs w:val="26"/>
        </w:rPr>
        <w:t> </w:t>
      </w:r>
      <w:r w:rsidRPr="00DB0B7A">
        <w:rPr>
          <w:rFonts w:ascii="Tahoma" w:eastAsia="Times New Roman" w:hAnsi="Tahoma" w:cs="B Nazanin"/>
          <w:color w:val="000000"/>
          <w:sz w:val="26"/>
          <w:szCs w:val="26"/>
          <w:rtl/>
        </w:rPr>
        <w:t>برای کسانی باشد که به انجام تحقیقات پیشرفته تر در حوزه ی ادبیات گرایش دارند. ویژگی تمایزبخش تحصیل در این رشته فرصت هایی است که برای دانشجویان فراهم می شود تا در صورت تمایل به دنبال موضوعاتی ورای مرزهای زمانی و قاره ای بروند.در طول نیمسال واحدهایی درباره دوره های تاریخی، نویسندگان، مکتب های مهم ادبی، نظریه ی ادبی و تاریخ نقد و ادبیات اقوام خاص مانند آمریکایی، ایرلندی، بریتانیایی و کانادایی ارائه می شود. دانشجویان قبل از کسب دانش تخصصی درباره ی یک حوزه یا موضوع خاص به صلاحیت علمی گسترده ای در تمام دوره های ادبی می رسند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طول دوره</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Pr>
          <w:rFonts w:ascii="Tahoma" w:eastAsia="Times New Roman" w:hAnsi="Tahoma" w:cs="B Nazanin" w:hint="cs"/>
          <w:color w:val="000000"/>
          <w:sz w:val="26"/>
          <w:szCs w:val="26"/>
          <w:rtl/>
        </w:rPr>
        <w:t xml:space="preserve">2 </w:t>
      </w:r>
      <w:r w:rsidRPr="00DB0B7A">
        <w:rPr>
          <w:rFonts w:ascii="Tahoma" w:eastAsia="Times New Roman" w:hAnsi="Tahoma" w:cs="B Nazanin"/>
          <w:color w:val="000000"/>
          <w:sz w:val="26"/>
          <w:szCs w:val="26"/>
          <w:rtl/>
        </w:rPr>
        <w:t>سال کامل</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محتوای دروس ارائه شده در مقطع کارشناسی ارشد</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شناختِ فلسفه ی ادبیّات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درکِ ادبیات، که از آن به فلسفه ی ادبیّات نیز تعبیر می شود، مقدّمه ای عمیق درباره ی مبنای ادبیات، شعر و نثر ارائه می دهد و سپس</w:t>
      </w:r>
      <w:r w:rsidRPr="00DB0B7A">
        <w:rPr>
          <w:rFonts w:ascii="Times New Roman" w:eastAsia="Times New Roman" w:hAnsi="Times New Roman" w:cs="Times New Roman" w:hint="cs"/>
          <w:color w:val="000000"/>
          <w:sz w:val="26"/>
          <w:szCs w:val="26"/>
          <w:rtl/>
        </w:rPr>
        <w:t> </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در</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گستره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وسیعی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از</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ادبیّاتِ</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متعارف</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غیرمتعارف</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از</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دلایل</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پیدایشِ</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آن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سراغ</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گیرد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آشنایی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محقّقانِ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جوان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صاحبنظرانِ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برجسته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w:t>
      </w:r>
      <w:r w:rsidRPr="00DB0B7A">
        <w:rPr>
          <w:rFonts w:ascii="Tahoma" w:eastAsia="Times New Roman" w:hAnsi="Tahoma" w:cs="B Nazanin"/>
          <w:color w:val="000000"/>
          <w:sz w:val="26"/>
          <w:szCs w:val="26"/>
          <w:rtl/>
        </w:rPr>
        <w:t xml:space="preserve"> فهم انتقادی و مطالعه ی آثار آنها از دیگر اهدافِ این درس است</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مقاله نویسی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این درس دانشجویان را قادر می سازد تا علاوه بر نگارشِ مقالاتِ علمی قابل انتشار به نقاط ضعف خود نیز پی ببرند و</w:t>
      </w:r>
      <w:r w:rsidRPr="00DB0B7A">
        <w:rPr>
          <w:rFonts w:ascii="Times New Roman" w:eastAsia="Times New Roman" w:hAnsi="Times New Roman" w:cs="Times New Roman" w:hint="cs"/>
          <w:color w:val="000000"/>
          <w:sz w:val="26"/>
          <w:szCs w:val="26"/>
          <w:rtl/>
        </w:rPr>
        <w:t> </w:t>
      </w:r>
      <w:r w:rsidRPr="00DB0B7A">
        <w:rPr>
          <w:rFonts w:ascii="Tahoma" w:eastAsia="Times New Roman" w:hAnsi="Tahoma" w:cs="B Nazanin" w:hint="cs"/>
          <w:color w:val="000000"/>
          <w:sz w:val="26"/>
          <w:szCs w:val="26"/>
          <w:rtl/>
        </w:rPr>
        <w:t>پروژه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علمی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شان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را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بهبود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بخشند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در</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این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درس</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همچنین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دانشجویان</w:t>
      </w:r>
      <w:r w:rsidRPr="00DB0B7A">
        <w:rPr>
          <w:rFonts w:ascii="Tahoma" w:eastAsia="Times New Roman" w:hAnsi="Tahoma" w:cs="B Nazanin"/>
          <w:color w:val="000000"/>
          <w:sz w:val="26"/>
          <w:szCs w:val="26"/>
          <w:rtl/>
        </w:rPr>
        <w:t xml:space="preserve"> با طیفِ گسترده ای از شگردهای درست اندیشیدن آشنا می شوند و در نهایت به توانایی نگارشِ مقالاتِ علمی دقیق و با کیفیت دست می یازند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روش تحقیق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درس روش تحقیق با هدف پاسخگویی به نیازهای دانشجویان تحصیلاتِ تکمیلی تدوین شده است. دانشجویانی که از آنها انتظار می رود تحقیقات تجربی انجام دهند. به دست دادنِ آگاهی انتقادی از مسائل اساسی، مشکلات و راه حل های موجود در رشته ی ادبیاتِ انگلیسی و نظارت بر نگارشِ یک طرح تحقیقاتی آزمایشی از دیگر اهدافی این درس است</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مبانی کامپیوتر</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تمرکز بر مهارت های اولیّه ی کار با کامپیوتر و ارتقای دانش کامپیوتری دانشجویان از طریقِ ایجاد پایه ای محکم و بهبود بخشیدن به آگاهی و مهارت های کامپیوتری خود از جمله اهدافِ این واحدِ پیش نیاز است. در این درس همچنین به مباحثِ پیشرفته تر درباره فنّاوری کامپیوتر، تحقیق و کارِگروهی نیز پرداخته می شود</w:t>
      </w:r>
      <w:r w:rsidRPr="00DB0B7A">
        <w:rPr>
          <w:rFonts w:ascii="Tahoma" w:eastAsia="Times New Roman" w:hAnsi="Tahoma" w:cs="B Nazanin"/>
          <w:color w:val="000000"/>
          <w:sz w:val="26"/>
          <w:szCs w:val="26"/>
        </w:rPr>
        <w:t>.</w:t>
      </w:r>
    </w:p>
    <w:p w:rsidR="00DB0B7A" w:rsidRDefault="00DB0B7A" w:rsidP="00DB0B7A">
      <w:pPr>
        <w:shd w:val="clear" w:color="auto" w:fill="FFFFFF"/>
        <w:bidi/>
        <w:spacing w:after="0" w:line="240" w:lineRule="auto"/>
        <w:jc w:val="both"/>
        <w:rPr>
          <w:rFonts w:ascii="Tahoma" w:eastAsia="Times New Roman" w:hAnsi="Tahoma" w:cs="B Nazanin" w:hint="cs"/>
          <w:color w:val="000000"/>
          <w:sz w:val="26"/>
          <w:szCs w:val="26"/>
          <w:rtl/>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lastRenderedPageBreak/>
        <w:t>نقد ادبی 1 و2 هر کدام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دوره های آموزشی نظریه و نقد ادبی، دانشجویان با طیفِ وسیع و متنوّعی از نظریه ها با مبانی فلسفی، روانی، اجتماعی و فرهنگی و چارچوبهای نظری اصلی درباره ی نقد ادبی مدرن آشنا می شوند و خواندن متون ادبی را بر اساسِ خوانش های مبتنی بر این چارچوبها تمرین می کنند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نقد و بررسی ادبیات فارسی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 این درس با فراهم شدنِ امکانِ مقایسه، دانشجویانِ کارشناسی ارشدِ ادبیات انگلیسی با اهمیّتِ ادبیّاتِ فارسی و مفاهیم جهانشمولِ پژوهشگرانِ ادبی زبان فارسی آشنا می شوند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داستانِ بلند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این درس را می توان مجالی مغتنم برای بحث درباره ی رمان دانست؛ که در آن رمان نه فقط به عنوانِ یک روش، بلکه بینشی روایی</w:t>
      </w:r>
      <w:r w:rsidRPr="00DB0B7A">
        <w:rPr>
          <w:rFonts w:ascii="Times New Roman" w:eastAsia="Times New Roman" w:hAnsi="Times New Roman" w:cs="Times New Roman" w:hint="cs"/>
          <w:color w:val="000000"/>
          <w:sz w:val="26"/>
          <w:szCs w:val="26"/>
          <w:rtl/>
        </w:rPr>
        <w:t> </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آگاهی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جمعی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که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یادآوری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تشکّل</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تغییرشکلِ</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جوامع،</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اجتماع</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ملّت</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پردازد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ساختار</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درس</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شاملِ</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مطالبی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درباره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شکل‏گیری</w:t>
      </w:r>
      <w:r w:rsidRPr="00DB0B7A">
        <w:rPr>
          <w:rFonts w:ascii="Tahoma" w:eastAsia="Times New Roman" w:hAnsi="Tahoma" w:cs="B Nazanin"/>
          <w:color w:val="000000"/>
          <w:sz w:val="26"/>
          <w:szCs w:val="26"/>
          <w:rtl/>
        </w:rPr>
        <w:t xml:space="preserve"> رمانِ مدرن و مضمون‏های مشابه است. همچنین در طول نیمسال، از میان تعدادی از رمان های برگزیده ی</w:t>
      </w:r>
      <w:r w:rsidRPr="00DB0B7A">
        <w:rPr>
          <w:rFonts w:ascii="Times New Roman" w:eastAsia="Times New Roman" w:hAnsi="Times New Roman" w:cs="Times New Roman" w:hint="cs"/>
          <w:color w:val="000000"/>
          <w:sz w:val="26"/>
          <w:szCs w:val="26"/>
          <w:rtl/>
        </w:rPr>
        <w:t>  </w:t>
      </w:r>
      <w:r w:rsidRPr="00DB0B7A">
        <w:rPr>
          <w:rFonts w:ascii="Tahoma" w:eastAsia="Times New Roman" w:hAnsi="Tahoma" w:cs="B Nazanin" w:hint="cs"/>
          <w:color w:val="000000"/>
          <w:sz w:val="26"/>
          <w:szCs w:val="26"/>
          <w:rtl/>
        </w:rPr>
        <w:t>دهه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های</w:t>
      </w:r>
      <w:r w:rsidRPr="00DB0B7A">
        <w:rPr>
          <w:rFonts w:ascii="Tahoma" w:eastAsia="Times New Roman" w:hAnsi="Tahoma" w:cs="B Nazanin"/>
          <w:color w:val="000000"/>
          <w:sz w:val="26"/>
          <w:szCs w:val="26"/>
          <w:rtl/>
        </w:rPr>
        <w:t xml:space="preserve"> 1910 </w:t>
      </w:r>
      <w:r w:rsidRPr="00DB0B7A">
        <w:rPr>
          <w:rFonts w:ascii="Tahoma" w:eastAsia="Times New Roman" w:hAnsi="Tahoma" w:cs="B Nazanin" w:hint="cs"/>
          <w:color w:val="000000"/>
          <w:sz w:val="26"/>
          <w:szCs w:val="26"/>
          <w:rtl/>
        </w:rPr>
        <w:t>تا</w:t>
      </w:r>
      <w:r w:rsidRPr="00DB0B7A">
        <w:rPr>
          <w:rFonts w:ascii="Tahoma" w:eastAsia="Times New Roman" w:hAnsi="Tahoma" w:cs="B Nazanin"/>
          <w:color w:val="000000"/>
          <w:sz w:val="26"/>
          <w:szCs w:val="26"/>
          <w:rtl/>
        </w:rPr>
        <w:t xml:space="preserve"> 1990 </w:t>
      </w:r>
      <w:r w:rsidRPr="00DB0B7A">
        <w:rPr>
          <w:rFonts w:ascii="Tahoma" w:eastAsia="Times New Roman" w:hAnsi="Tahoma" w:cs="B Nazanin" w:hint="cs"/>
          <w:color w:val="000000"/>
          <w:sz w:val="26"/>
          <w:szCs w:val="26"/>
          <w:rtl/>
        </w:rPr>
        <w:t>آزمونِ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کنفرانس</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مانندی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برگزار</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شود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و</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دانشجویان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علاوه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بر</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انواع</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رمان</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با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گونه</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های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مختلفِ</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نقد</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نیز</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آشنا</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می</w:t>
      </w:r>
      <w:r w:rsidRPr="00DB0B7A">
        <w:rPr>
          <w:rFonts w:ascii="Tahoma" w:eastAsia="Times New Roman" w:hAnsi="Tahoma" w:cs="B Nazanin"/>
          <w:color w:val="000000"/>
          <w:sz w:val="26"/>
          <w:szCs w:val="26"/>
          <w:rtl/>
        </w:rPr>
        <w:t xml:space="preserve"> </w:t>
      </w:r>
      <w:r w:rsidRPr="00DB0B7A">
        <w:rPr>
          <w:rFonts w:ascii="Tahoma" w:eastAsia="Times New Roman" w:hAnsi="Tahoma" w:cs="B Nazanin" w:hint="cs"/>
          <w:color w:val="000000"/>
          <w:sz w:val="26"/>
          <w:szCs w:val="26"/>
          <w:rtl/>
        </w:rPr>
        <w:t>شوند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داستانِ کوتاه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 این درس دانشجویان با داستان کوتاه مدرن؛ به مثابه شکلی از ادبیّات با توان بی نظیر برای روشنداشتِ زیست جهانِ کنونی، آشنا می شوند. محور بحث، تمرکز بر تحقیقاتِ مربوط به عناصر ظریف و ضروری یی است که در کالبدِ داستان های کوتاه جان[دوباره] می‏دمد. ما با یکدیگر همکاری می کنیم تا پیام کانونی اثری را که می خوانیم کشف و چگونگی لمس [مفهوم] زندگی را در آن بیان کنیم</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دوره تجدید حیات ادبی (2 واحد: اختیاری</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 این درس، دانشجویان حجم چشمگیری از ادبیاتِ قرن شانزدهم، عصری که شکسپیر در آن می زیست، را مطالعه می کنند. درس، مقدمه ای بر ادبیات انگلیسی عصر نوزایی (رنسانس) است که در انواع بافت های تاریخی نظیر شاعرانه، روشنفکرانه، مذهبی و سیاسی ارائه می شود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ادبیاتِ قرون 17 و 18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مورّخان ادبی، پس از شلگل و هزلیت، انقلاب فرانسه را عامل اصلی ظهور مکتبِ هنری رمانتیک می دانند. با توجه به تأثیر مهم این رویداد سیاسی بر زندگی و فرهنگ اروپائیان، بررسی تأثیر ایده های انقلابی و انقلاب فرانسه بر نویسندگی بریتانیایی ها در طی سالهای انقلابی و دوران حکومت ناپلئون اهمّ مطالبِ این درس است. در این درس همچنین در کنار بررسی شعر؛ به عنوانِ موضوعِ اصلی، به نثر نیز پرداخته می شود</w:t>
      </w:r>
      <w:r w:rsidRPr="00DB0B7A">
        <w:rPr>
          <w:rFonts w:ascii="Tahoma" w:eastAsia="Times New Roman" w:hAnsi="Tahoma" w:cs="B Nazanin"/>
          <w:color w:val="000000"/>
          <w:sz w:val="26"/>
          <w:szCs w:val="26"/>
        </w:rPr>
        <w:t>.</w:t>
      </w:r>
    </w:p>
    <w:p w:rsidR="00DB0B7A" w:rsidRDefault="00DB0B7A" w:rsidP="00DB0B7A">
      <w:pPr>
        <w:shd w:val="clear" w:color="auto" w:fill="FFFFFF"/>
        <w:bidi/>
        <w:spacing w:after="0" w:line="240" w:lineRule="auto"/>
        <w:jc w:val="both"/>
        <w:rPr>
          <w:rFonts w:ascii="Tahoma" w:eastAsia="Times New Roman" w:hAnsi="Tahoma" w:cs="B Nazanin" w:hint="cs"/>
          <w:color w:val="000000"/>
          <w:sz w:val="26"/>
          <w:szCs w:val="26"/>
          <w:rtl/>
        </w:rPr>
      </w:pP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bookmarkStart w:id="0" w:name="_GoBack"/>
      <w:bookmarkEnd w:id="0"/>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lastRenderedPageBreak/>
        <w:t>شعر مابعدالطبیعی (متافیزیکی) و جان میلتون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 این درس نمونه های شعر شاعرانِ به اصطلاح مابعدالطبیعی(متافیزیکی) و جان میلتون در پرتو نظریه های ادبی جدید با تأکید بر پساساختارگرایی مطالعه می شود. برای این منظور استاد مقالاتی را انتخاب می کند تا برای روزامدسازی دانشجویان، به همراه متونِ دیگر در کلاس ارائه شود. شکافتِ تاریخی ـ اجتماعی موجود در بافت (سیاقِ) این اشعار نیز از طریقِ تعیین موضوعاتی خاص برای طرح و بحث در کلاس پُر می شود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ادبیات آمریکا (2 واحد: اختیاری</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هدف [از ارائه ی] این درس علاوه بر آشنایی دانشجویان با شخصیّت ها، مفاهیم و ایده های مهم در ادبیّاتِ آمریکا، خواندن آثار گذشتگانی از قبیلِ توماس جفرسون، توماس پین، امرسون، جان آپدایک و تونی موریسون است</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شعر مدرن (2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proofErr w:type="gramStart"/>
      <w:r w:rsidRPr="00DB0B7A">
        <w:rPr>
          <w:rFonts w:ascii="Tahoma" w:eastAsia="Times New Roman" w:hAnsi="Tahoma" w:cs="B Nazanin"/>
          <w:color w:val="000000"/>
          <w:sz w:val="26"/>
          <w:szCs w:val="26"/>
        </w:rPr>
        <w:t>«</w:t>
      </w:r>
      <w:r w:rsidRPr="00DB0B7A">
        <w:rPr>
          <w:rFonts w:ascii="Tahoma" w:eastAsia="Times New Roman" w:hAnsi="Tahoma" w:cs="B Nazanin"/>
          <w:color w:val="000000"/>
          <w:sz w:val="26"/>
          <w:szCs w:val="26"/>
          <w:rtl/>
        </w:rPr>
        <w:t>مدرن» کلمه ای واحد با کابردهای متکثّر است؛ بدین معنا که هر دوره ی ادبی ممکن است بنا به دلایل و ویژگیهای خاص، مدرن تلقی شود.</w:t>
      </w:r>
      <w:proofErr w:type="gramEnd"/>
      <w:r w:rsidRPr="00DB0B7A">
        <w:rPr>
          <w:rFonts w:ascii="Tahoma" w:eastAsia="Times New Roman" w:hAnsi="Tahoma" w:cs="B Nazanin"/>
          <w:color w:val="000000"/>
          <w:sz w:val="26"/>
          <w:szCs w:val="26"/>
          <w:rtl/>
        </w:rPr>
        <w:t xml:space="preserve"> با این حال، در زمان ما، این کلمه با قرن بیستم و حوادث و تغییرات عظیم اجتماعی، سیاسی، فرهنگی، اقتصادی و البته ادبی برخاسته از آن پیوندی تنگاتنگ دارد. امروزه «مدرن» افزون بر اشاره به یک جنبش ادبی خاص که در دهه های آغازینِ قرن بیستم سَربرآورد به بسته ای (مجموعه ای) مفهومی و رسمی نیز اطلاق می شود. در درس شعر مدرن علاوه بر سایر ملاحظات، دو حالت بالا نیز باید بررسی شود تا امکانِ ارزیابی اهداف پیدا و پنهانِ آن فراهم آید. شاعران و شعرهای پیشنهادشده با وجودِ جامع و نهایی نبودن، نمونه های مناسبی در این زمینه به شمار می روند. امید است که دانشجویان در آینه ی این اشعار تصویری از قرن بیستم را نظاره کنند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بررسی آثار نمایشنامه نویسان بزرگ جهان (2 واحد: اختیاری</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در این درس به برخی از بزرگترین آثار نمایشی ادبیات انگلیسی پرداخته می شود. دانشجویان باید این آثار را مطالعه و به مفاهیم اساسی مشترک در میانِ آن ها توجّه کنند</w:t>
      </w:r>
      <w:r w:rsidRPr="00DB0B7A">
        <w:rPr>
          <w:rFonts w:ascii="Tahoma" w:eastAsia="Times New Roman" w:hAnsi="Tahoma" w:cs="B Nazanin"/>
          <w:color w:val="000000"/>
          <w:sz w:val="26"/>
          <w:szCs w:val="26"/>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Pr>
        <w:t> </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b/>
          <w:bCs/>
          <w:color w:val="000000"/>
          <w:sz w:val="26"/>
          <w:szCs w:val="26"/>
          <w:rtl/>
        </w:rPr>
        <w:t>پایان نامه (4 واحد</w:t>
      </w:r>
      <w:r>
        <w:rPr>
          <w:rFonts w:ascii="Tahoma" w:eastAsia="Times New Roman" w:hAnsi="Tahoma" w:cs="B Nazanin" w:hint="cs"/>
          <w:b/>
          <w:bCs/>
          <w:color w:val="000000"/>
          <w:sz w:val="26"/>
          <w:szCs w:val="26"/>
          <w:rtl/>
        </w:rPr>
        <w:t>)</w:t>
      </w:r>
    </w:p>
    <w:p w:rsidR="00DB0B7A" w:rsidRPr="00DB0B7A" w:rsidRDefault="00DB0B7A" w:rsidP="00DB0B7A">
      <w:pPr>
        <w:shd w:val="clear" w:color="auto" w:fill="FFFFFF"/>
        <w:bidi/>
        <w:spacing w:after="0" w:line="240" w:lineRule="auto"/>
        <w:jc w:val="both"/>
        <w:rPr>
          <w:rFonts w:ascii="Tahoma" w:eastAsia="Times New Roman" w:hAnsi="Tahoma" w:cs="B Nazanin"/>
          <w:color w:val="000000"/>
          <w:sz w:val="26"/>
          <w:szCs w:val="26"/>
        </w:rPr>
      </w:pPr>
      <w:r w:rsidRPr="00DB0B7A">
        <w:rPr>
          <w:rFonts w:ascii="Tahoma" w:eastAsia="Times New Roman" w:hAnsi="Tahoma" w:cs="B Nazanin"/>
          <w:color w:val="000000"/>
          <w:sz w:val="26"/>
          <w:szCs w:val="26"/>
          <w:rtl/>
        </w:rPr>
        <w:t>مقطع کارشناسی ارشد رشته ی ادبیات انگلیسی با نوشتن پایان نامه به اتمام می رسد. در این مرحله دانشجویان تشویق می شوند تا درباره ی یکی از موضوعاتِ ادبیات انگلیسی که به لحاظِ شخصی به آن ها مرتبط و از حیثِ علمی بدیع و روزامد باشد تحقیقی را انجام دهند. آنها معمولاً پنج ماه فرصت دارند تا پایان نامه ی خود را با مشاوره و پشتیبانی یک کمیته ی نظارت، شاملِ استاد راهنما و مشاور، تکمیل کنند</w:t>
      </w:r>
      <w:r w:rsidRPr="00DB0B7A">
        <w:rPr>
          <w:rFonts w:ascii="Tahoma" w:eastAsia="Times New Roman" w:hAnsi="Tahoma" w:cs="B Nazanin"/>
          <w:color w:val="000000"/>
          <w:sz w:val="26"/>
          <w:szCs w:val="26"/>
        </w:rPr>
        <w:t>.</w:t>
      </w:r>
    </w:p>
    <w:p w:rsidR="00AF56DC" w:rsidRPr="00DB0B7A" w:rsidRDefault="00AF56DC" w:rsidP="00DB0B7A">
      <w:pPr>
        <w:bidi/>
        <w:jc w:val="both"/>
        <w:rPr>
          <w:rFonts w:cs="B Nazanin" w:hint="cs"/>
          <w:sz w:val="26"/>
          <w:szCs w:val="26"/>
          <w:rtl/>
          <w:lang w:bidi="fa-IR"/>
        </w:rPr>
      </w:pPr>
    </w:p>
    <w:sectPr w:rsidR="00AF56DC" w:rsidRPr="00DB0B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53"/>
    <w:rsid w:val="00AF56DC"/>
    <w:rsid w:val="00D14953"/>
    <w:rsid w:val="00DB0B7A"/>
    <w:rsid w:val="00FB1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themeforecolor-2-0">
    <w:name w:val="ms-rtethemeforecolor-2-0"/>
    <w:basedOn w:val="DefaultParagraphFont"/>
    <w:rsid w:val="00DB0B7A"/>
  </w:style>
  <w:style w:type="character" w:styleId="Strong">
    <w:name w:val="Strong"/>
    <w:basedOn w:val="DefaultParagraphFont"/>
    <w:uiPriority w:val="22"/>
    <w:qFormat/>
    <w:rsid w:val="00DB0B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themeforecolor-2-0">
    <w:name w:val="ms-rtethemeforecolor-2-0"/>
    <w:basedOn w:val="DefaultParagraphFont"/>
    <w:rsid w:val="00DB0B7A"/>
  </w:style>
  <w:style w:type="character" w:styleId="Strong">
    <w:name w:val="Strong"/>
    <w:basedOn w:val="DefaultParagraphFont"/>
    <w:uiPriority w:val="22"/>
    <w:qFormat/>
    <w:rsid w:val="00DB0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30893 مريم مرندي</dc:creator>
  <cp:lastModifiedBy>30893 مريم مرندي</cp:lastModifiedBy>
  <cp:revision>2</cp:revision>
  <dcterms:created xsi:type="dcterms:W3CDTF">2021-10-04T12:04:00Z</dcterms:created>
  <dcterms:modified xsi:type="dcterms:W3CDTF">2021-10-04T12:07:00Z</dcterms:modified>
</cp:coreProperties>
</file>