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2774" w:rsidRPr="008F08BD" w:rsidTr="0085277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7663"/>
            </w:tblGrid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  <w:t>1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مجموعه اسناد بين‌المللي حقوق بشر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اسناد و مدارک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حقوق بشر -- اعلاميه‌ها، شعارها و غيره...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C26080" w:rsidP="00C26080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1381. 2ج.</w:t>
                  </w:r>
                </w:p>
              </w:tc>
            </w:tr>
          </w:tbl>
          <w:p w:rsidR="00852774" w:rsidRPr="008F08BD" w:rsidRDefault="0085277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852774" w:rsidRPr="008F08BD" w:rsidTr="00852774">
        <w:tc>
          <w:tcPr>
            <w:tcW w:w="9576" w:type="dxa"/>
          </w:tcPr>
          <w:p w:rsidR="00852774" w:rsidRPr="008F08BD" w:rsidRDefault="00302B43" w:rsidP="00302B43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C00000"/>
                <w:rtl/>
              </w:rPr>
              <w:t>2</w:t>
            </w:r>
            <w:r w:rsidR="00852774" w:rsidRPr="008F08BD">
              <w:rPr>
                <w:rFonts w:cs="B Yekan" w:hint="cs"/>
                <w:b/>
                <w:bCs/>
                <w:color w:val="C00000"/>
                <w:rtl/>
              </w:rPr>
              <w:t xml:space="preserve">.عنوان        </w:t>
            </w:r>
            <w:r w:rsidR="00B93955" w:rsidRPr="008F08BD">
              <w:rPr>
                <w:rFonts w:cs="B Yekan" w:hint="cs"/>
                <w:b/>
                <w:bCs/>
                <w:color w:val="C00000"/>
                <w:rtl/>
              </w:rPr>
              <w:t xml:space="preserve">          </w:t>
            </w:r>
            <w:r w:rsidR="00852774" w:rsidRPr="008F08BD">
              <w:rPr>
                <w:rFonts w:cs="B Yekan" w:hint="cs"/>
                <w:b/>
                <w:bCs/>
                <w:color w:val="00B0F0"/>
                <w:rtl/>
              </w:rPr>
              <w:t>کنفرانس بین المللی بررسی مفهوم مرگ در بستر تغییرات اجتماعی و تکنولوژی از منظر آموزه های اسلام و مسیحیت</w:t>
            </w:r>
          </w:p>
          <w:p w:rsidR="00302B43" w:rsidRPr="008F08BD" w:rsidRDefault="00852774" w:rsidP="00B93955">
            <w:pPr>
              <w:jc w:val="right"/>
              <w:rPr>
                <w:rFonts w:cs="B Yekan"/>
                <w:b/>
                <w:bCs/>
              </w:rPr>
            </w:pPr>
            <w:r w:rsidRPr="008F08BD">
              <w:rPr>
                <w:rFonts w:cs="B Yekan" w:hint="cs"/>
                <w:b/>
                <w:bCs/>
                <w:color w:val="C00000"/>
                <w:rtl/>
              </w:rPr>
              <w:t>موضوع</w:t>
            </w:r>
            <w:r w:rsidR="00302B43" w:rsidRPr="008F08BD">
              <w:rPr>
                <w:rFonts w:cs="B Yekan" w:hint="cs"/>
                <w:b/>
                <w:bCs/>
                <w:rtl/>
              </w:rPr>
              <w:t xml:space="preserve">      </w:t>
            </w:r>
            <w:r w:rsidR="00B93955" w:rsidRPr="008F08BD">
              <w:rPr>
                <w:rFonts w:cs="B Yekan" w:hint="cs"/>
                <w:b/>
                <w:bCs/>
                <w:rtl/>
              </w:rPr>
              <w:t xml:space="preserve">            </w:t>
            </w:r>
            <w:hyperlink r:id="rId7" w:history="1">
              <w:r w:rsidR="00302B43" w:rsidRPr="008F08BD">
                <w:rPr>
                  <w:rStyle w:val="Hyperlink"/>
                  <w:rFonts w:cs="B Yekan"/>
                  <w:b/>
                  <w:bCs/>
                  <w:color w:val="000000" w:themeColor="text1"/>
                  <w:u w:val="none"/>
                  <w:rtl/>
                </w:rPr>
                <w:t>مرگ -- مقاله‌ها و خطابه‌ها</w:t>
              </w:r>
            </w:hyperlink>
            <w:r w:rsidR="00302B43" w:rsidRPr="008F08BD">
              <w:rPr>
                <w:rFonts w:cs="B Yekan"/>
                <w:b/>
                <w:bCs/>
                <w:color w:val="000000" w:themeColor="text1"/>
              </w:rPr>
              <w:br/>
            </w:r>
            <w:hyperlink r:id="rId8" w:history="1">
              <w:r w:rsidR="00302B43" w:rsidRPr="008F08BD">
                <w:rPr>
                  <w:rStyle w:val="Hyperlink"/>
                  <w:rFonts w:cs="B Yekan"/>
                  <w:b/>
                  <w:bCs/>
                  <w:color w:val="000000" w:themeColor="text1"/>
                  <w:u w:val="none"/>
                  <w:rtl/>
                </w:rPr>
                <w:t>مرگ -- جنبه‌هاي مذهبي -- اسلام</w:t>
              </w:r>
            </w:hyperlink>
            <w:r w:rsidR="00302B43" w:rsidRPr="008F08BD">
              <w:rPr>
                <w:rFonts w:cs="B Yekan" w:hint="cs"/>
                <w:b/>
                <w:bCs/>
                <w:rtl/>
              </w:rPr>
              <w:t xml:space="preserve">               </w:t>
            </w:r>
            <w:r w:rsidR="00B93955" w:rsidRPr="008F08BD">
              <w:rPr>
                <w:rFonts w:cs="B Yekan" w:hint="cs"/>
                <w:b/>
                <w:bCs/>
                <w:rtl/>
              </w:rPr>
              <w:t xml:space="preserve">     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</w:t>
            </w:r>
            <w:r w:rsidR="00B93955" w:rsidRPr="008F08BD">
              <w:rPr>
                <w:rFonts w:cs="B Yekan" w:hint="cs"/>
                <w:b/>
                <w:bCs/>
                <w:rtl/>
              </w:rPr>
              <w:t xml:space="preserve"> </w:t>
            </w:r>
            <w:r w:rsidR="00302B43" w:rsidRPr="008F08BD">
              <w:rPr>
                <w:rFonts w:cs="B Yekan" w:hint="cs"/>
                <w:b/>
                <w:bCs/>
                <w:rtl/>
              </w:rPr>
              <w:t xml:space="preserve"> </w:t>
            </w:r>
          </w:p>
          <w:p w:rsidR="00852774" w:rsidRPr="008F08BD" w:rsidRDefault="00852774" w:rsidP="00852774">
            <w:pPr>
              <w:jc w:val="right"/>
              <w:rPr>
                <w:rFonts w:cs="B Yekan" w:hint="cs"/>
                <w:b/>
                <w:bCs/>
              </w:rPr>
            </w:pPr>
            <w:r w:rsidRPr="008F08BD">
              <w:rPr>
                <w:rFonts w:cs="B Yekan" w:hint="cs"/>
                <w:b/>
                <w:bCs/>
                <w:color w:val="C00000"/>
                <w:rtl/>
              </w:rPr>
              <w:t xml:space="preserve">تاریخ اثر      </w:t>
            </w:r>
            <w:r w:rsidR="00B93955" w:rsidRPr="008F08BD">
              <w:rPr>
                <w:rFonts w:cs="B Yekan" w:hint="cs"/>
                <w:b/>
                <w:bCs/>
                <w:color w:val="C00000"/>
                <w:rtl/>
              </w:rPr>
              <w:t xml:space="preserve">      </w:t>
            </w:r>
            <w:r w:rsidRPr="008F08BD">
              <w:rPr>
                <w:rFonts w:cs="B Yekan" w:hint="cs"/>
                <w:b/>
                <w:bCs/>
                <w:color w:val="C00000"/>
                <w:rtl/>
              </w:rPr>
              <w:t xml:space="preserve">  </w:t>
            </w:r>
            <w:r w:rsidR="00B93955" w:rsidRPr="008F08BD">
              <w:rPr>
                <w:rFonts w:cs="B Yekan" w:hint="cs"/>
                <w:b/>
                <w:bCs/>
                <w:color w:val="C0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color w:val="C0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rtl/>
              </w:rPr>
              <w:t>1385</w:t>
            </w:r>
          </w:p>
        </w:tc>
      </w:tr>
      <w:tr w:rsidR="00852774" w:rsidRPr="008F08BD" w:rsidTr="00852774">
        <w:tc>
          <w:tcPr>
            <w:tcW w:w="9576" w:type="dxa"/>
          </w:tcPr>
          <w:tbl>
            <w:tblPr>
              <w:bidiVisual/>
              <w:tblW w:w="4986" w:type="pct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7675"/>
            </w:tblGrid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3</w:t>
                  </w:r>
                  <w:r w:rsidR="0085277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85277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چکيده مقالات دومين کنگره بين‌المللي حقوق پزشکي ايدز و حقوق بشر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color w:val="00B0F0"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کنگره بين‌المللي حقوق پزشکي ايدز و حقوق بشر (دومين: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۱۳۸۷)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ايدز -- کنگره‌ها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۱۳۸۷</w:t>
                  </w:r>
                </w:p>
              </w:tc>
            </w:tr>
          </w:tbl>
          <w:p w:rsidR="00852774" w:rsidRPr="008F08BD" w:rsidRDefault="0085277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852774" w:rsidRPr="008F08BD" w:rsidTr="00852774">
        <w:tc>
          <w:tcPr>
            <w:tcW w:w="9576" w:type="dxa"/>
          </w:tcPr>
          <w:tbl>
            <w:tblPr>
              <w:bidiVisual/>
              <w:tblW w:w="4984" w:type="pct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7925"/>
            </w:tblGrid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4</w:t>
                  </w:r>
                  <w:r w:rsidR="0085277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85277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تحولات فلسطين از منظر حقوق، سياست و امنيت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همايش بين رشته‌اي تحولات فلسطين از منظر حقوق، سياست و امنيت (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۱۳۸۷: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تهران)</w:t>
                  </w: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فلسطين -- کنگره‌ها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 xml:space="preserve">ديوار حائل، اسرائيل،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۲۰۰۴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م. -- مقاله‌ها و خطابه‌ها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امنيت داخلي -- فلسطين -- کنگره‌ها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 xml:space="preserve">فلسطين -- سياست و حکومت -- قرن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۲۰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م -- کنگره‌ها</w:t>
                  </w:r>
                </w:p>
              </w:tc>
            </w:tr>
            <w:tr w:rsidR="00852774" w:rsidRPr="008F08BD" w:rsidTr="0053720C">
              <w:trPr>
                <w:trHeight w:val="50"/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0" w:type="auto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۱۳۸۷</w:t>
                  </w:r>
                </w:p>
              </w:tc>
            </w:tr>
          </w:tbl>
          <w:p w:rsidR="00852774" w:rsidRPr="008F08BD" w:rsidRDefault="0085277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852774" w:rsidRPr="008F08BD" w:rsidTr="0085277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7921"/>
            </w:tblGrid>
            <w:tr w:rsidR="0085277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85277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5</w:t>
                  </w:r>
                  <w:r w:rsidR="0085277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85277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207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درس گفتارهايي در &lt;پسامدرنيسم&gt;</w:t>
                  </w: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7" w:type="pct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207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فرا تجدد</w:t>
                  </w: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7" w:type="pct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207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۱۳۸۷</w:t>
                  </w:r>
                </w:p>
              </w:tc>
            </w:tr>
          </w:tbl>
          <w:p w:rsidR="00852774" w:rsidRPr="008F08BD" w:rsidRDefault="0085277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B93955" w:rsidRPr="008F08BD" w:rsidTr="00B93955">
        <w:tc>
          <w:tcPr>
            <w:tcW w:w="9576" w:type="dxa"/>
          </w:tcPr>
          <w:p w:rsidR="00B93955" w:rsidRPr="008F08BD" w:rsidRDefault="008F08BD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color w:val="FF0000"/>
                <w:rtl/>
              </w:rPr>
              <w:t xml:space="preserve">  6.</w:t>
            </w:r>
            <w:r w:rsidR="00B93955" w:rsidRPr="008F08BD">
              <w:rPr>
                <w:rFonts w:cs="B Yekan" w:hint="cs"/>
                <w:b/>
                <w:bCs/>
                <w:color w:val="FF0000"/>
                <w:rtl/>
              </w:rPr>
              <w:t xml:space="preserve">عنوان  </w:t>
            </w:r>
            <w:r w:rsidR="00B93955" w:rsidRPr="008F08BD">
              <w:rPr>
                <w:rFonts w:cs="B Yekan" w:hint="cs"/>
                <w:b/>
                <w:bCs/>
                <w:rtl/>
              </w:rPr>
              <w:t xml:space="preserve">           </w:t>
            </w:r>
            <w:r w:rsidR="00B93955" w:rsidRPr="008F08BD">
              <w:rPr>
                <w:rFonts w:cs="B Yekan" w:hint="cs"/>
                <w:b/>
                <w:bCs/>
                <w:color w:val="00B0F0"/>
                <w:rtl/>
              </w:rPr>
              <w:t>مبانی فلسفی اخلاق زیستی</w:t>
            </w:r>
          </w:p>
          <w:p w:rsidR="00B93955" w:rsidRPr="008F08BD" w:rsidRDefault="00B93955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پدیدآور اصلی  </w:t>
            </w:r>
            <w:r w:rsidR="008F08BD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Pr="008F08BD">
              <w:rPr>
                <w:rFonts w:cs="B Yekan" w:hint="cs"/>
                <w:b/>
                <w:bCs/>
                <w:rtl/>
              </w:rPr>
              <w:t>پورمحمدی، علی</w:t>
            </w:r>
            <w:r w:rsidR="008F08BD">
              <w:rPr>
                <w:rFonts w:cs="B Yekan" w:hint="cs"/>
                <w:b/>
                <w:bCs/>
                <w:rtl/>
              </w:rPr>
              <w:t xml:space="preserve">  </w:t>
            </w:r>
          </w:p>
          <w:p w:rsidR="00B93955" w:rsidRPr="008F08BD" w:rsidRDefault="00B93955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>موضوع</w:t>
            </w:r>
            <w:r w:rsidRPr="008F08BD">
              <w:rPr>
                <w:rFonts w:cs="B Yekan" w:hint="cs"/>
                <w:b/>
                <w:bCs/>
                <w:rtl/>
              </w:rPr>
              <w:t xml:space="preserve">    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     </w:t>
            </w:r>
            <w:r w:rsidRPr="008F08BD">
              <w:rPr>
                <w:rFonts w:cs="B Yekan" w:hint="cs"/>
                <w:b/>
                <w:bCs/>
                <w:rtl/>
              </w:rPr>
              <w:t>اخلاق زیستی</w:t>
            </w:r>
          </w:p>
          <w:p w:rsidR="00B93955" w:rsidRPr="008F08BD" w:rsidRDefault="00B93955" w:rsidP="00852774">
            <w:pPr>
              <w:jc w:val="right"/>
              <w:rPr>
                <w:rFonts w:cs="B Yekan" w:hint="cs"/>
                <w:b/>
                <w:bCs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تاریخ اثر     </w:t>
            </w:r>
            <w:r w:rsidR="008F08BD">
              <w:rPr>
                <w:rFonts w:cs="B Yekan" w:hint="cs"/>
                <w:b/>
                <w:bCs/>
                <w:color w:val="FF0000"/>
                <w:rtl/>
              </w:rPr>
              <w:t xml:space="preserve">      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  </w:t>
            </w:r>
            <w:r w:rsidRPr="008F08BD">
              <w:rPr>
                <w:rFonts w:cs="B Yekan" w:hint="cs"/>
                <w:b/>
                <w:bCs/>
                <w:rtl/>
              </w:rPr>
              <w:t>1387</w:t>
            </w:r>
          </w:p>
        </w:tc>
      </w:tr>
      <w:tr w:rsidR="00852774" w:rsidRPr="008F08BD" w:rsidTr="0085277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7830"/>
            </w:tblGrid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7</w:t>
                  </w:r>
                  <w:r w:rsidR="0085277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85277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159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اصول راهنمايي بين المللي ايدز و حقوق بشر</w:t>
                  </w: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159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سازمان ملل متحد. دفتر کميس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ر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یای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عالي حقوق بشر</w:t>
                  </w: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159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ايدز -- کنگره 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هراس از ايدز -- کنگره 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بيماري هراسي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ايدز -- بيماران -- حقوق مدني</w:t>
                  </w: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852774" w:rsidRPr="008F08BD" w:rsidRDefault="0085277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2774" w:rsidRPr="008F08BD" w:rsidTr="00B93955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159" w:type="pct"/>
                  <w:hideMark/>
                </w:tcPr>
                <w:p w:rsidR="00852774" w:rsidRPr="008F08BD" w:rsidRDefault="0085277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۱۳۸۸</w:t>
                  </w:r>
                </w:p>
              </w:tc>
            </w:tr>
          </w:tbl>
          <w:p w:rsidR="00852774" w:rsidRPr="008F08BD" w:rsidRDefault="0085277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4968" w:type="pct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7350"/>
            </w:tblGrid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lastRenderedPageBreak/>
                    <w:t>8</w:t>
                  </w:r>
                  <w:r w:rsidR="009348F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9348F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آموزش حقوق بشر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2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انصاري، باقر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2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راهنماي آموزشي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۱۳۸۸</w:t>
                  </w: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4968" w:type="pct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7350"/>
            </w:tblGrid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9</w:t>
                  </w:r>
                  <w:r w:rsidR="009348F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9348F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مشروعيت قدرت و مقبوليت دولت در قرآن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2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جاويد، محمدجواد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2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اسلام و دولت -- جنبه هاي قرآني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ولايت فقيه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392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۱۳۸۸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2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2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494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7283"/>
            </w:tblGrid>
            <w:tr w:rsidR="009348F4" w:rsidRPr="008F08BD" w:rsidTr="009348F4">
              <w:trPr>
                <w:tblCellSpacing w:w="15" w:type="dxa"/>
              </w:trPr>
              <w:tc>
                <w:tcPr>
                  <w:tcW w:w="1039" w:type="pct"/>
                  <w:noWrap/>
                  <w:hideMark/>
                </w:tcPr>
                <w:p w:rsidR="009348F4" w:rsidRPr="008F08BD" w:rsidRDefault="009348F4" w:rsidP="008F08BD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0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3912" w:type="pct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حقوق کودک (مجموعه مقالات)</w:t>
                  </w:r>
                </w:p>
              </w:tc>
            </w:tr>
            <w:tr w:rsidR="009348F4" w:rsidRPr="008F08BD" w:rsidTr="009348F4">
              <w:trPr>
                <w:tblCellSpacing w:w="15" w:type="dxa"/>
              </w:trPr>
              <w:tc>
                <w:tcPr>
                  <w:tcW w:w="1039" w:type="pct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2" w:type="pct"/>
                  <w:vAlign w:val="center"/>
                  <w:hideMark/>
                </w:tcPr>
                <w:p w:rsidR="009348F4" w:rsidRPr="008F08BD" w:rsidRDefault="009348F4" w:rsidP="009348F4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9348F4">
              <w:trPr>
                <w:tblCellSpacing w:w="15" w:type="dxa"/>
              </w:trPr>
              <w:tc>
                <w:tcPr>
                  <w:tcW w:w="1039" w:type="pct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پدیدآور اصلی</w:t>
                  </w:r>
                </w:p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3912" w:type="pct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کارگروه حقوق کودک کرسی حقوق بشر دانشگاه شهید بهشتی</w:t>
                  </w:r>
                </w:p>
              </w:tc>
            </w:tr>
            <w:tr w:rsidR="009348F4" w:rsidRPr="008F08BD" w:rsidTr="009348F4">
              <w:trPr>
                <w:trHeight w:val="975"/>
                <w:tblCellSpacing w:w="15" w:type="dxa"/>
              </w:trPr>
              <w:tc>
                <w:tcPr>
                  <w:tcW w:w="1039" w:type="pct"/>
                  <w:tcBorders>
                    <w:bottom w:val="single" w:sz="4" w:space="0" w:color="auto"/>
                  </w:tcBorders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</w:p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</w:p>
                <w:p w:rsidR="009348F4" w:rsidRPr="008F08BD" w:rsidRDefault="009348F4" w:rsidP="009348F4">
                  <w:pPr>
                    <w:rPr>
                      <w:rFonts w:cs="B Yekan"/>
                      <w:b/>
                      <w:bCs/>
                    </w:rPr>
                  </w:pPr>
                  <w:r w:rsidRPr="008F08BD">
                    <w:rPr>
                      <w:rFonts w:cs="B Yekan" w:hint="cs"/>
                      <w:b/>
                      <w:bCs/>
                      <w:color w:val="C00000"/>
                      <w:rtl/>
                    </w:rPr>
                    <w:t>تاریخ اثر</w:t>
                  </w:r>
                  <w:r w:rsidRPr="008F08BD">
                    <w:rPr>
                      <w:rFonts w:cs="B Yekan" w:hint="cs"/>
                      <w:b/>
                      <w:bCs/>
                      <w:color w:val="C00000"/>
                      <w:rtl/>
                    </w:rPr>
                    <w:t xml:space="preserve">     </w:t>
                  </w:r>
                  <w:r w:rsidRPr="008F08BD">
                    <w:rPr>
                      <w:rFonts w:cs="B Yekan" w:hint="cs"/>
                      <w:b/>
                      <w:bCs/>
                      <w:rtl/>
                    </w:rPr>
                    <w:t xml:space="preserve">             </w:t>
                  </w:r>
                  <w:r w:rsidRPr="008F08BD">
                    <w:rPr>
                      <w:rFonts w:cs="B Yekan" w:hint="cs"/>
                      <w:b/>
                      <w:bCs/>
                      <w:rtl/>
                    </w:rPr>
                    <w:t xml:space="preserve">   </w:t>
                  </w:r>
                </w:p>
              </w:tc>
              <w:tc>
                <w:tcPr>
                  <w:tcW w:w="3912" w:type="pct"/>
                  <w:tcBorders>
                    <w:bottom w:val="single" w:sz="4" w:space="0" w:color="auto"/>
                  </w:tcBorders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کودک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 xml:space="preserve">حقوق کودک 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فرانسه</w:t>
                  </w:r>
                </w:p>
                <w:p w:rsidR="008F08BD" w:rsidRPr="008F08BD" w:rsidRDefault="009348F4" w:rsidP="008F08BD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1388</w:t>
                  </w: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7379"/>
            </w:tblGrid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8F08BD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11</w:t>
                  </w:r>
                  <w:r w:rsidR="009348F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9348F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3918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اصول راهنمايي بين المللي ايدز و حقوق بشر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8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3918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سازمان ملل متحد. دفتر کميس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ر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یای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عالي حقوق بشر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8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3918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ايدز -- کنگره 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هراس از ايدز -- کنگره 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بيماري هراسي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ايدز -- بيماران -- حقوق مدني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18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1034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3918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۱۳۸۸</w:t>
                  </w: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494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7470"/>
            </w:tblGrid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8F08BD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مجموعه مقالات همايش چشم‌انداز خلع سلاح و کنترل تسليحات</w:t>
                  </w: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48F4" w:rsidRPr="008F08BD" w:rsidRDefault="009348F4" w:rsidP="009348F4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color w:val="00B0F0"/>
                      <w:sz w:val="20"/>
                      <w:szCs w:val="20"/>
                    </w:rPr>
                  </w:pP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0" w:type="auto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همايش چشم‌انداز خلع سلاح و کنترل تسليحات (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۱۳۸۸: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تهران)</w:t>
                  </w: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48F4" w:rsidRPr="008F08BD" w:rsidRDefault="009348F4" w:rsidP="009348F4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خلع سلاح -- کنگره‌ها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سلاح‌هاي هسته‌اي -- کنترل -- کنگره‌ها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تسليحات -- کنگره‌ها</w:t>
                  </w: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48F4" w:rsidRPr="008F08BD" w:rsidRDefault="009348F4" w:rsidP="009348F4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0" w:type="auto"/>
                  <w:hideMark/>
                </w:tcPr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[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۱۳۸۸]</w:t>
                  </w: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7921"/>
            </w:tblGrid>
            <w:tr w:rsidR="009348F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9348F4" w:rsidRPr="008F08BD" w:rsidRDefault="009348F4" w:rsidP="008F08BD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3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20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حقوق بشر: &lt;شيوه‌هاي مبارزه با شکنجه&gt;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207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شکنجه و آزار -- حقوق بين‌الملل</w:t>
                  </w:r>
                </w:p>
              </w:tc>
            </w:tr>
            <w:tr w:rsidR="009348F4" w:rsidRPr="008F08BD" w:rsidTr="00B93955">
              <w:trPr>
                <w:tblCellSpacing w:w="15" w:type="dxa"/>
              </w:trPr>
              <w:tc>
                <w:tcPr>
                  <w:tcW w:w="745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07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</w:tbl>
    <w:p w:rsidR="009348F4" w:rsidRDefault="009348F4" w:rsidP="00852774">
      <w:pPr>
        <w:jc w:val="right"/>
        <w:rPr>
          <w:rFonts w:cs="B Yekan" w:hint="cs"/>
          <w:b/>
          <w:bCs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06C4" w:rsidRPr="008F08BD" w:rsidTr="00BE06C4">
        <w:tc>
          <w:tcPr>
            <w:tcW w:w="9576" w:type="dxa"/>
          </w:tcPr>
          <w:p w:rsidR="00BE06C4" w:rsidRPr="008F08BD" w:rsidRDefault="008F08BD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lastRenderedPageBreak/>
              <w:t>14.</w:t>
            </w:r>
            <w:r w:rsidR="00BE06C4" w:rsidRPr="008F08BD">
              <w:rPr>
                <w:rFonts w:cs="B Yekan" w:hint="cs"/>
                <w:b/>
                <w:bCs/>
                <w:color w:val="FF0000"/>
                <w:rtl/>
              </w:rPr>
              <w:t xml:space="preserve">عنوان          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    </w:t>
            </w:r>
            <w:r>
              <w:rPr>
                <w:rFonts w:cs="B Yekan" w:hint="cs"/>
                <w:b/>
                <w:bCs/>
                <w:color w:val="FF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</w:t>
            </w:r>
            <w:r w:rsidR="00BE06C4" w:rsidRPr="008F08BD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="00BE06C4" w:rsidRPr="008F08BD">
              <w:rPr>
                <w:rFonts w:cs="B Yekan" w:hint="cs"/>
                <w:b/>
                <w:bCs/>
                <w:color w:val="00B0F0"/>
                <w:rtl/>
              </w:rPr>
              <w:t xml:space="preserve"> تروریسم و نقض حقوق مسلمانان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پدیدآور اصلی   </w:t>
            </w:r>
            <w:r w:rsidR="008F08BD" w:rsidRPr="008F08BD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="008F08BD">
              <w:rPr>
                <w:rFonts w:cs="B Yekan" w:hint="cs"/>
                <w:b/>
                <w:bCs/>
                <w:color w:val="FF0000"/>
                <w:rtl/>
              </w:rPr>
              <w:t xml:space="preserve">     </w:t>
            </w:r>
            <w:r w:rsidR="00D0186C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="008F08BD">
              <w:rPr>
                <w:rFonts w:cs="B Yekan" w:hint="cs"/>
                <w:b/>
                <w:bCs/>
                <w:color w:val="FF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rtl/>
              </w:rPr>
              <w:t>دپارتمان دانشگاهیان مجمع جهانی صلح اسلامی؛ به اهتمام نادر ساعد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>موضوع</w:t>
            </w:r>
            <w:r w:rsidRPr="008F08BD">
              <w:rPr>
                <w:rFonts w:cs="B Yekan" w:hint="cs"/>
                <w:b/>
                <w:bCs/>
                <w:rtl/>
              </w:rPr>
              <w:t xml:space="preserve">   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         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</w:t>
            </w:r>
            <w:r w:rsidR="00D0186C">
              <w:rPr>
                <w:rFonts w:cs="B Yekan" w:hint="cs"/>
                <w:b/>
                <w:bCs/>
                <w:rtl/>
              </w:rPr>
              <w:t xml:space="preserve">  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آمریکاییان عرب تبار-حقوق مدنی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rtl/>
              </w:rPr>
              <w:t xml:space="preserve">            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         </w:t>
            </w:r>
            <w:r w:rsidR="00D0186C">
              <w:rPr>
                <w:rFonts w:cs="B Yekan" w:hint="cs"/>
                <w:b/>
                <w:bCs/>
                <w:rtl/>
              </w:rPr>
              <w:t xml:space="preserve">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 مسلمانان-ایالات متحده-حقوق مدنی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</w:rPr>
            </w:pP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تاریخ اثر       </w:t>
            </w:r>
            <w:r w:rsidR="008F08BD">
              <w:rPr>
                <w:rFonts w:cs="B Yekan" w:hint="cs"/>
                <w:b/>
                <w:bCs/>
                <w:color w:val="FF0000"/>
                <w:rtl/>
              </w:rPr>
              <w:t xml:space="preserve">          </w:t>
            </w:r>
            <w:r w:rsidR="00D0186C">
              <w:rPr>
                <w:rFonts w:cs="B Yekan" w:hint="cs"/>
                <w:b/>
                <w:bCs/>
                <w:color w:val="FF0000"/>
                <w:rtl/>
              </w:rPr>
              <w:t xml:space="preserve">     </w:t>
            </w:r>
            <w:r w:rsidRPr="008F08BD">
              <w:rPr>
                <w:rFonts w:cs="B Yekan" w:hint="cs"/>
                <w:b/>
                <w:bCs/>
                <w:color w:val="FF0000"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rtl/>
              </w:rPr>
              <w:t xml:space="preserve">1389  </w:t>
            </w:r>
          </w:p>
        </w:tc>
      </w:tr>
      <w:tr w:rsidR="00BE06C4" w:rsidRPr="008F08BD" w:rsidTr="00BE06C4">
        <w:tc>
          <w:tcPr>
            <w:tcW w:w="9576" w:type="dxa"/>
          </w:tcPr>
          <w:p w:rsidR="00BE06C4" w:rsidRPr="008F08BD" w:rsidRDefault="008F08BD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D0186C">
              <w:rPr>
                <w:rFonts w:cs="B Yekan" w:hint="cs"/>
                <w:b/>
                <w:bCs/>
                <w:color w:val="FF0000"/>
                <w:rtl/>
              </w:rPr>
              <w:t>15.</w:t>
            </w:r>
            <w:r w:rsidR="00BE06C4" w:rsidRPr="00D0186C">
              <w:rPr>
                <w:rFonts w:cs="B Yekan" w:hint="cs"/>
                <w:b/>
                <w:bCs/>
                <w:color w:val="FF0000"/>
                <w:rtl/>
              </w:rPr>
              <w:t xml:space="preserve">عنوان          </w:t>
            </w:r>
            <w:r w:rsidR="00D0186C">
              <w:rPr>
                <w:rFonts w:cs="B Yekan" w:hint="cs"/>
                <w:b/>
                <w:bCs/>
                <w:color w:val="FF0000"/>
                <w:rtl/>
              </w:rPr>
              <w:t xml:space="preserve">   </w:t>
            </w:r>
            <w:r w:rsidR="00BE06C4" w:rsidRPr="00D0186C">
              <w:rPr>
                <w:rFonts w:cs="B Yekan" w:hint="cs"/>
                <w:b/>
                <w:bCs/>
                <w:color w:val="FF0000"/>
                <w:rtl/>
              </w:rPr>
              <w:t xml:space="preserve">     </w:t>
            </w:r>
            <w:r w:rsidR="00BE06C4" w:rsidRPr="00D0186C">
              <w:rPr>
                <w:rFonts w:cs="B Yekan" w:hint="cs"/>
                <w:b/>
                <w:bCs/>
                <w:color w:val="00B0F0"/>
                <w:rtl/>
              </w:rPr>
              <w:t>حقوق زیست محیطی بشر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D0186C">
              <w:rPr>
                <w:rFonts w:cs="B Yekan" w:hint="cs"/>
                <w:b/>
                <w:bCs/>
                <w:color w:val="FF0000"/>
                <w:rtl/>
              </w:rPr>
              <w:t xml:space="preserve">پدید آور اصلی  </w:t>
            </w:r>
            <w:r w:rsidR="008F08BD" w:rsidRPr="00D0186C">
              <w:rPr>
                <w:rFonts w:cs="B Yekan" w:hint="cs"/>
                <w:b/>
                <w:bCs/>
                <w:color w:val="FF0000"/>
                <w:rtl/>
              </w:rPr>
              <w:t xml:space="preserve">   </w:t>
            </w:r>
            <w:r w:rsidR="00D0186C">
              <w:rPr>
                <w:rFonts w:cs="B Yekan" w:hint="cs"/>
                <w:b/>
                <w:bCs/>
                <w:color w:val="FF0000"/>
                <w:rtl/>
              </w:rPr>
              <w:t xml:space="preserve">   </w:t>
            </w:r>
            <w:r w:rsidRPr="00D0186C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Pr="008F08BD">
              <w:rPr>
                <w:rFonts w:cs="B Yekan" w:hint="cs"/>
                <w:b/>
                <w:bCs/>
                <w:rtl/>
              </w:rPr>
              <w:t>گروه صلح کرسی حقوق بشر، صلح و دموکراسی یونسکو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D0186C">
              <w:rPr>
                <w:rFonts w:cs="B Yekan" w:hint="cs"/>
                <w:b/>
                <w:bCs/>
                <w:color w:val="FF0000"/>
                <w:rtl/>
              </w:rPr>
              <w:t xml:space="preserve">موضوع   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   </w:t>
            </w:r>
            <w:r w:rsidR="00D0186C">
              <w:rPr>
                <w:rFonts w:cs="B Yekan" w:hint="cs"/>
                <w:b/>
                <w:bCs/>
                <w:rtl/>
              </w:rPr>
              <w:t xml:space="preserve">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 محیط زیست-قوانین و مقررات بین المللی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8F08BD">
              <w:rPr>
                <w:rFonts w:cs="B Yekan" w:hint="cs"/>
                <w:b/>
                <w:bCs/>
                <w:rtl/>
              </w:rPr>
              <w:t xml:space="preserve">               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    </w:t>
            </w:r>
            <w:r w:rsidR="00D0186C">
              <w:rPr>
                <w:rFonts w:cs="B Yekan" w:hint="cs"/>
                <w:b/>
                <w:bCs/>
                <w:rtl/>
              </w:rPr>
              <w:t xml:space="preserve">    </w:t>
            </w:r>
            <w:r w:rsidR="008F08BD">
              <w:rPr>
                <w:rFonts w:cs="B Yekan" w:hint="cs"/>
                <w:b/>
                <w:bCs/>
                <w:rtl/>
              </w:rPr>
              <w:t xml:space="preserve"> </w:t>
            </w:r>
            <w:r w:rsidR="00D0186C">
              <w:rPr>
                <w:rFonts w:cs="B Yekan" w:hint="cs"/>
                <w:b/>
                <w:bCs/>
                <w:rtl/>
              </w:rPr>
              <w:t xml:space="preserve">  </w:t>
            </w:r>
            <w:r w:rsidR="008F08BD">
              <w:rPr>
                <w:rFonts w:cs="B Yekan" w:hint="cs"/>
                <w:b/>
                <w:bCs/>
                <w:rtl/>
              </w:rPr>
              <w:t xml:space="preserve"> </w:t>
            </w:r>
            <w:r w:rsidRPr="008F08BD">
              <w:rPr>
                <w:rFonts w:cs="B Yekan" w:hint="cs"/>
                <w:b/>
                <w:bCs/>
                <w:rtl/>
              </w:rPr>
              <w:t xml:space="preserve"> مسئولیت های زیست محیطی</w:t>
            </w:r>
          </w:p>
          <w:p w:rsidR="00BE06C4" w:rsidRPr="008F08BD" w:rsidRDefault="00BE06C4" w:rsidP="00852774">
            <w:pPr>
              <w:jc w:val="right"/>
              <w:rPr>
                <w:rFonts w:cs="B Yekan" w:hint="cs"/>
                <w:b/>
                <w:bCs/>
                <w:rtl/>
              </w:rPr>
            </w:pPr>
            <w:r w:rsidRPr="00D0186C">
              <w:rPr>
                <w:rFonts w:cs="B Yekan" w:hint="cs"/>
                <w:b/>
                <w:bCs/>
                <w:color w:val="FF0000"/>
                <w:rtl/>
              </w:rPr>
              <w:t xml:space="preserve">تاریخ اثر       </w:t>
            </w:r>
            <w:r w:rsidR="008F08BD" w:rsidRPr="00D0186C">
              <w:rPr>
                <w:rFonts w:cs="B Yekan" w:hint="cs"/>
                <w:b/>
                <w:bCs/>
                <w:color w:val="FF0000"/>
                <w:rtl/>
              </w:rPr>
              <w:t xml:space="preserve">    </w:t>
            </w:r>
            <w:r w:rsidR="00D0186C">
              <w:rPr>
                <w:rFonts w:cs="B Yekan" w:hint="cs"/>
                <w:b/>
                <w:bCs/>
                <w:color w:val="FF0000"/>
                <w:rtl/>
              </w:rPr>
              <w:t xml:space="preserve">     </w:t>
            </w:r>
            <w:r w:rsidRPr="00D0186C">
              <w:rPr>
                <w:rFonts w:cs="B Yekan" w:hint="cs"/>
                <w:b/>
                <w:bCs/>
                <w:color w:val="FF0000"/>
                <w:rtl/>
              </w:rPr>
              <w:t xml:space="preserve">  </w:t>
            </w:r>
            <w:r w:rsidRPr="008F08BD">
              <w:rPr>
                <w:rFonts w:cs="B Yekan" w:hint="cs"/>
                <w:b/>
                <w:bCs/>
                <w:rtl/>
              </w:rPr>
              <w:t>1389</w:t>
            </w:r>
          </w:p>
          <w:p w:rsidR="00BE06C4" w:rsidRPr="008F08BD" w:rsidRDefault="00BE06C4" w:rsidP="00BE06C4">
            <w:pPr>
              <w:rPr>
                <w:rFonts w:cs="B Yekan" w:hint="cs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4937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7592"/>
            </w:tblGrid>
            <w:tr w:rsidR="009348F4" w:rsidRPr="008F08BD" w:rsidTr="00D0186C">
              <w:trPr>
                <w:tblCellSpacing w:w="15" w:type="dxa"/>
              </w:trPr>
              <w:tc>
                <w:tcPr>
                  <w:tcW w:w="868" w:type="pct"/>
                  <w:noWrap/>
                  <w:hideMark/>
                </w:tcPr>
                <w:p w:rsidR="009348F4" w:rsidRPr="008F08BD" w:rsidRDefault="00C63931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  <w:t>16</w:t>
                  </w:r>
                  <w:r w:rsidR="009348F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9348F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083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غزه و حقوق بين‌الملل</w:t>
                  </w:r>
                </w:p>
              </w:tc>
            </w:tr>
            <w:tr w:rsidR="009348F4" w:rsidRPr="008F08BD" w:rsidTr="00D0186C">
              <w:trPr>
                <w:tblCellSpacing w:w="15" w:type="dxa"/>
              </w:trPr>
              <w:tc>
                <w:tcPr>
                  <w:tcW w:w="868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3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D0186C">
              <w:trPr>
                <w:tblCellSpacing w:w="15" w:type="dxa"/>
              </w:trPr>
              <w:tc>
                <w:tcPr>
                  <w:tcW w:w="868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083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ساعد، نادر</w:t>
                  </w:r>
                </w:p>
              </w:tc>
            </w:tr>
            <w:tr w:rsidR="009348F4" w:rsidRPr="008F08BD" w:rsidTr="00D0186C">
              <w:trPr>
                <w:tblCellSpacing w:w="15" w:type="dxa"/>
              </w:trPr>
              <w:tc>
                <w:tcPr>
                  <w:tcW w:w="868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3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48F4" w:rsidRPr="008F08BD" w:rsidTr="00D0186C">
              <w:trPr>
                <w:tblCellSpacing w:w="15" w:type="dxa"/>
              </w:trPr>
              <w:tc>
                <w:tcPr>
                  <w:tcW w:w="868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</w:p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</w:p>
                <w:p w:rsidR="009348F4" w:rsidRPr="008F08BD" w:rsidRDefault="009348F4" w:rsidP="009348F4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تاریخ اثر</w:t>
                  </w:r>
                </w:p>
              </w:tc>
              <w:tc>
                <w:tcPr>
                  <w:tcW w:w="4083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نوار غزه -- مقاله‌ها و خطابه‌ها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حقوق بين‌الملل -- مقاله‌ها و خطابه‌ها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اعراب فلسطين -- وضع حقوقي و قوانين -- مقاله‌ها و خطابه‌ها</w:t>
                  </w:r>
                </w:p>
                <w:p w:rsidR="009348F4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1389</w:t>
                  </w:r>
                </w:p>
                <w:p w:rsidR="00C26080" w:rsidRPr="008F08BD" w:rsidRDefault="00C26080" w:rsidP="00C26080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این کتاب با عنوان </w:t>
                  </w:r>
                  <w:r w:rsidRPr="00C26080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lang w:bidi="fa-IR"/>
                    </w:rPr>
                    <w:t>Gaza and international law</w:t>
                  </w:r>
                  <w:r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ترجمه شده است.</w:t>
                  </w:r>
                </w:p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9348F4" w:rsidRPr="008F08BD" w:rsidTr="009348F4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8"/>
              <w:gridCol w:w="3622"/>
            </w:tblGrid>
            <w:tr w:rsidR="00D0186C" w:rsidRPr="008F08BD" w:rsidTr="00D0186C">
              <w:trPr>
                <w:tblCellSpacing w:w="15" w:type="dxa"/>
              </w:trPr>
              <w:tc>
                <w:tcPr>
                  <w:tcW w:w="2992" w:type="pct"/>
                  <w:noWrap/>
                  <w:hideMark/>
                </w:tcPr>
                <w:p w:rsidR="00D0186C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7</w:t>
                  </w:r>
                  <w:r w:rsidR="009348F4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9348F4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     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تروريسم و حقوق بشر</w:t>
                  </w:r>
                  <w:r>
                    <w:rPr>
                      <w:rFonts w:ascii="Tahoma" w:eastAsia="Times New Roman" w:hAnsi="Tahoma" w:cs="B Yekan" w:hint="cs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 xml:space="preserve">    </w:t>
                  </w:r>
                </w:p>
                <w:p w:rsidR="00D0186C" w:rsidRPr="008F08BD" w:rsidRDefault="00D0186C" w:rsidP="00D0186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پدیدآور اصلی              </w:t>
                  </w:r>
                  <w:r w:rsidRP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گروه صلح کرسی حقوق بشر، صلح و دموکراسی یونسکو</w:t>
                  </w:r>
                </w:p>
              </w:tc>
              <w:tc>
                <w:tcPr>
                  <w:tcW w:w="1960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186C" w:rsidRPr="008F08BD" w:rsidTr="00D0186C">
              <w:trPr>
                <w:tblCellSpacing w:w="15" w:type="dxa"/>
              </w:trPr>
              <w:tc>
                <w:tcPr>
                  <w:tcW w:w="2992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0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186C" w:rsidRPr="008F08BD" w:rsidTr="00D0186C">
              <w:trPr>
                <w:tblCellSpacing w:w="15" w:type="dxa"/>
              </w:trPr>
              <w:tc>
                <w:tcPr>
                  <w:tcW w:w="2992" w:type="pct"/>
                  <w:noWrap/>
                  <w:hideMark/>
                </w:tcPr>
                <w:p w:rsidR="009348F4" w:rsidRPr="008F08BD" w:rsidRDefault="009348F4" w:rsidP="00D0186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           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تروريسم -- پيشگيري -- کنگره‌ها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کنگره‌ها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جنگ با تروريسم،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۲۰۰۱ -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۲۰۰۹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م. -- کنگره‌ها</w:t>
                  </w:r>
                </w:p>
              </w:tc>
              <w:tc>
                <w:tcPr>
                  <w:tcW w:w="1960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186C" w:rsidRPr="008F08BD" w:rsidTr="00D0186C">
              <w:trPr>
                <w:tblCellSpacing w:w="15" w:type="dxa"/>
              </w:trPr>
              <w:tc>
                <w:tcPr>
                  <w:tcW w:w="2992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0" w:type="pct"/>
                  <w:vAlign w:val="center"/>
                  <w:hideMark/>
                </w:tcPr>
                <w:p w:rsidR="009348F4" w:rsidRPr="008F08BD" w:rsidRDefault="009348F4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186C" w:rsidRPr="008F08BD" w:rsidTr="00D0186C">
              <w:trPr>
                <w:tblCellSpacing w:w="15" w:type="dxa"/>
              </w:trPr>
              <w:tc>
                <w:tcPr>
                  <w:tcW w:w="2992" w:type="pct"/>
                  <w:noWrap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       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  <w:r w:rsidR="00D0186C"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</w:t>
                  </w:r>
                </w:p>
              </w:tc>
              <w:tc>
                <w:tcPr>
                  <w:tcW w:w="1960" w:type="pct"/>
                  <w:hideMark/>
                </w:tcPr>
                <w:p w:rsidR="009348F4" w:rsidRPr="008F08BD" w:rsidRDefault="009348F4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8F4" w:rsidRPr="008F08BD" w:rsidRDefault="009348F4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7741"/>
            </w:tblGrid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8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چکيده مقالات همايش ملي حقوق شهروندي " گذشته، حال و آينده" تهران نهم اسفندماه يکهزار و سيصدو هشتادو نه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همايش ملي حقوق شهروندي (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۹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اسفند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۱۳۸۹: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تهران)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شهروندي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شهرداري -- قوانين و مقررات -- ايران -- مقاله‌ها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7741"/>
            </w:tblGrid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9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دموکراسي: &lt;راهنماي نوآموز&gt;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بيتهام، ديويد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دموکراسي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841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111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</w:t>
                  </w: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7830"/>
            </w:tblGrid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C63931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lastRenderedPageBreak/>
                    <w:t>20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159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شوراهاي اسلامي: &lt;نگاهي به يک دهه تجربه&gt;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159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همايش يک دهه تجربه (نخستين: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۱۳۸۸: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تهران)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159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شوراها - ايران -- کنگره‌ها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159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79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9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02B43" w:rsidRPr="008F08BD" w:rsidRDefault="00302B43" w:rsidP="00302B43">
            <w:pPr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3952" w:type="pct"/>
              <w:tblCellSpacing w:w="15" w:type="dxa"/>
              <w:tblInd w:w="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5972"/>
            </w:tblGrid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1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00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عدالت طبيعي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6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00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بينمور، کي. جي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6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00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عدالت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انصاف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اخلاق اجتماعي</w:t>
                  </w:r>
                </w:p>
              </w:tc>
            </w:tr>
            <w:tr w:rsidR="00302B43" w:rsidRPr="008F08BD" w:rsidTr="00D0186C">
              <w:trPr>
                <w:tblCellSpacing w:w="15" w:type="dxa"/>
              </w:trPr>
              <w:tc>
                <w:tcPr>
                  <w:tcW w:w="933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00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۱۳۸۹</w:t>
                  </w: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4984" w:type="pct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7725"/>
            </w:tblGrid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302B43" w:rsidRPr="00302B43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302B43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116" w:type="pct"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فلسطين و حقوق بين‌الملل معاصر</w:t>
                  </w:r>
                </w:p>
              </w:tc>
            </w:tr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6" w:type="pct"/>
                  <w:vAlign w:val="center"/>
                  <w:hideMark/>
                </w:tcPr>
                <w:p w:rsidR="00302B43" w:rsidRPr="00302B43" w:rsidRDefault="00302B43" w:rsidP="00302B43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4116" w:type="pct"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ساعد، نادر</w:t>
                  </w:r>
                </w:p>
              </w:tc>
            </w:tr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6" w:type="pct"/>
                  <w:vAlign w:val="center"/>
                  <w:hideMark/>
                </w:tcPr>
                <w:p w:rsidR="00302B43" w:rsidRPr="00302B43" w:rsidRDefault="00302B43" w:rsidP="00302B43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4116" w:type="pct"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بشر -- فلسطين</w:t>
                  </w:r>
                </w:p>
              </w:tc>
            </w:tr>
            <w:tr w:rsidR="00302B43" w:rsidRPr="00302B43" w:rsidTr="00D0186C">
              <w:trPr>
                <w:tblCellSpacing w:w="15" w:type="dxa"/>
              </w:trPr>
              <w:tc>
                <w:tcPr>
                  <w:tcW w:w="836" w:type="pct"/>
                  <w:noWrap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4116" w:type="pct"/>
                  <w:hideMark/>
                </w:tcPr>
                <w:p w:rsidR="00302B43" w:rsidRPr="00302B43" w:rsidRDefault="00302B43" w:rsidP="00302B43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302B43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۱۳۸۹</w:t>
                  </w:r>
                </w:p>
              </w:tc>
            </w:tr>
          </w:tbl>
          <w:p w:rsidR="00302B43" w:rsidRPr="008F08BD" w:rsidRDefault="00302B43" w:rsidP="00302B43">
            <w:pPr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4474" w:type="pct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768"/>
              <w:gridCol w:w="6324"/>
            </w:tblGrid>
            <w:tr w:rsidR="00B93955" w:rsidRPr="008F08BD" w:rsidTr="00D0186C">
              <w:trPr>
                <w:tblCellSpacing w:w="15" w:type="dxa"/>
              </w:trPr>
              <w:tc>
                <w:tcPr>
                  <w:tcW w:w="1171" w:type="pct"/>
                  <w:gridSpan w:val="2"/>
                  <w:noWrap/>
                  <w:hideMark/>
                </w:tcPr>
                <w:p w:rsidR="00302B43" w:rsidRPr="008F08BD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3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377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مباني نظري حق برخورداري از امنيت حقوقي با تاکيد بر نظام حقوقي جمهوري اسلامي ايران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  <w:tr w:rsidR="00B93955" w:rsidRPr="008F08BD" w:rsidTr="00D0186C">
              <w:trPr>
                <w:tblCellSpacing w:w="15" w:type="dxa"/>
              </w:trPr>
              <w:tc>
                <w:tcPr>
                  <w:tcW w:w="1171" w:type="pct"/>
                  <w:gridSpan w:val="2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76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93955" w:rsidRPr="008F08BD" w:rsidTr="00D0186C">
              <w:trPr>
                <w:tblCellSpacing w:w="15" w:type="dxa"/>
              </w:trPr>
              <w:tc>
                <w:tcPr>
                  <w:tcW w:w="1171" w:type="pct"/>
                  <w:gridSpan w:val="2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377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ويژه، محمدرضا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  <w:tr w:rsidR="00B93955" w:rsidRPr="008F08BD" w:rsidTr="00D0186C">
              <w:trPr>
                <w:tblCellSpacing w:w="15" w:type="dxa"/>
              </w:trPr>
              <w:tc>
                <w:tcPr>
                  <w:tcW w:w="1171" w:type="pct"/>
                  <w:gridSpan w:val="2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76" w:type="pct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93955" w:rsidRPr="008F08BD" w:rsidTr="00D0186C">
              <w:trPr>
                <w:tblCellSpacing w:w="15" w:type="dxa"/>
              </w:trPr>
              <w:tc>
                <w:tcPr>
                  <w:tcW w:w="1171" w:type="pct"/>
                  <w:gridSpan w:val="2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  <w:p w:rsidR="00B93955" w:rsidRPr="008F08BD" w:rsidRDefault="00B93955" w:rsidP="00B93955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</w:p>
                <w:p w:rsidR="00B93955" w:rsidRPr="008F08BD" w:rsidRDefault="00B93955" w:rsidP="00B93955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تاریخ اثر               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1389</w:t>
                  </w:r>
                </w:p>
              </w:tc>
              <w:tc>
                <w:tcPr>
                  <w:tcW w:w="3776" w:type="pct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امنيت (حقوق)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 xml:space="preserve">امنيت (حقوق) </w:t>
                  </w:r>
                  <w:r w:rsidR="00B93955"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 ايران</w:t>
                  </w:r>
                  <w:r w:rsidR="00B93955"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  <w:tr w:rsidR="00B93955" w:rsidRPr="008F08BD" w:rsidTr="00D0186C">
              <w:trPr>
                <w:gridAfter w:val="2"/>
                <w:wAfter w:w="4805" w:type="pct"/>
                <w:trHeight w:val="393"/>
                <w:tblCellSpacing w:w="15" w:type="dxa"/>
              </w:trPr>
              <w:tc>
                <w:tcPr>
                  <w:tcW w:w="141" w:type="pct"/>
                  <w:hideMark/>
                </w:tcPr>
                <w:p w:rsidR="00B93955" w:rsidRPr="008F08BD" w:rsidRDefault="00B93955" w:rsidP="00B93955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4474" w:type="pct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6744"/>
            </w:tblGrid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D0186C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4</w:t>
                  </w:r>
                  <w:r w:rsidR="00302B43"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="00302B43"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مقالات همايش بين‌المللي حقوق عمومي در قرآن کريم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</w:p>
              </w:tc>
              <w:tc>
                <w:tcPr>
                  <w:tcW w:w="0" w:type="auto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 xml:space="preserve">همايش بين‌المللي حقوق عمومي در قرآن کريم (تهران: 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cs/>
                    </w:rPr>
                    <w:t>‎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۱۳۹۱)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t>حقوق عمومي -- جنبه‌هاي قرآني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  <w:br/>
                    <w:t>حقوق عمومي (فقه) -- مقاله‌ها و خطابه‌ها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43" w:rsidRPr="008F08BD" w:rsidRDefault="00302B43" w:rsidP="0053720C">
                  <w:pPr>
                    <w:spacing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rHeight w:val="50"/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</w:p>
              </w:tc>
              <w:tc>
                <w:tcPr>
                  <w:tcW w:w="0" w:type="auto"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۱۳۹۳</w:t>
                  </w: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4039" w:type="pct"/>
              <w:tblCellSpacing w:w="15" w:type="dxa"/>
              <w:tblInd w:w="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5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مجموعه مقالات حقوق کودک</w:t>
                  </w:r>
                </w:p>
              </w:tc>
            </w:tr>
            <w:tr w:rsidR="00302B43" w:rsidRPr="008F08BD" w:rsidTr="0053720C">
              <w:trPr>
                <w:trHeight w:val="123"/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عباچی، مریم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حقوق کودک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—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ایران</w:t>
                  </w:r>
                </w:p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حقوق کودک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—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فرانسه</w:t>
                  </w:r>
                </w:p>
                <w:p w:rsidR="00302B43" w:rsidRPr="008F08BD" w:rsidRDefault="00302B43" w:rsidP="00D0186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حقوق تطبیقی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83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1395</w:t>
                  </w:r>
                  <w:r w:rsidR="00C26080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bidiVisual/>
              <w:tblW w:w="4952" w:type="pct"/>
              <w:tblCellSpacing w:w="15" w:type="dxa"/>
              <w:tblInd w:w="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302B43" w:rsidRPr="008F08BD" w:rsidTr="0053720C">
              <w:trPr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lastRenderedPageBreak/>
                    <w:t>2</w:t>
                  </w:r>
                  <w:r w:rsidR="00C63931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6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>اصول دادرسی منصفانه، از نظر تا عمل: درس گفتارها و درس نوشتارهایی از استادان حقوق جزای ایران</w:t>
                  </w:r>
                </w:p>
              </w:tc>
            </w:tr>
            <w:tr w:rsidR="00302B43" w:rsidRPr="008F08BD" w:rsidTr="0053720C">
              <w:trPr>
                <w:trHeight w:val="123"/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میرمحمدصادقی، حسین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اجرای عدالت کیفری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—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ایران</w:t>
                  </w:r>
                </w:p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آیین دادرسی جزایی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—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ایران</w:t>
                  </w:r>
                </w:p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  <w:rtl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حقوق بشر</w:t>
                  </w:r>
                  <w:r w:rsidRPr="008F08BD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—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اروپا</w:t>
                  </w:r>
                </w:p>
                <w:p w:rsidR="00302B43" w:rsidRPr="008F08BD" w:rsidRDefault="00302B43" w:rsidP="00D0186C">
                  <w:pPr>
                    <w:bidi/>
                    <w:spacing w:after="0" w:line="240" w:lineRule="auto"/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</w:pP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 xml:space="preserve">  اجرای عدالت کیفری کودکان و نوجوانان-ایران</w:t>
                  </w:r>
                </w:p>
              </w:tc>
            </w:tr>
            <w:tr w:rsidR="00302B43" w:rsidRPr="008F08BD" w:rsidTr="0053720C">
              <w:trPr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  <w:tr w:rsidR="00302B43" w:rsidRPr="008F08BD" w:rsidTr="0053720C">
              <w:trPr>
                <w:trHeight w:val="348"/>
                <w:tblCellSpacing w:w="15" w:type="dxa"/>
              </w:trPr>
              <w:tc>
                <w:tcPr>
                  <w:tcW w:w="4968" w:type="pct"/>
                  <w:noWrap/>
                  <w:hideMark/>
                </w:tcPr>
                <w:p w:rsidR="00302B43" w:rsidRPr="008F08BD" w:rsidRDefault="00302B43" w:rsidP="00D0186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 w:val="20"/>
                      <w:szCs w:val="20"/>
                    </w:rPr>
                  </w:pPr>
                  <w:r w:rsidRPr="008F08BD"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</w:t>
                  </w:r>
                  <w:r w:rsidR="00D0186C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</w:t>
                  </w:r>
                  <w:r w:rsidRPr="008F08BD">
                    <w:rPr>
                      <w:rFonts w:ascii="Tahoma" w:eastAsia="Times New Roman" w:hAnsi="Tahoma" w:cs="B Yekan" w:hint="cs"/>
                      <w:b/>
                      <w:bCs/>
                      <w:sz w:val="20"/>
                      <w:szCs w:val="20"/>
                      <w:rtl/>
                    </w:rPr>
                    <w:t>1395</w:t>
                  </w:r>
                </w:p>
                <w:p w:rsidR="00302B43" w:rsidRPr="008F08BD" w:rsidRDefault="00302B43" w:rsidP="0053720C">
                  <w:pPr>
                    <w:bidi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</w:tr>
          </w:tbl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  <w:tr w:rsidR="00353222" w:rsidRPr="008F08BD" w:rsidTr="00302B43">
        <w:tc>
          <w:tcPr>
            <w:tcW w:w="9576" w:type="dxa"/>
          </w:tcPr>
          <w:tbl>
            <w:tblPr>
              <w:bidiVisual/>
              <w:tblW w:w="4013" w:type="pct"/>
              <w:tblCellSpacing w:w="15" w:type="dxa"/>
              <w:tblInd w:w="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2"/>
              <w:gridCol w:w="81"/>
            </w:tblGrid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C63931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2</w:t>
                  </w:r>
                  <w:r w:rsidR="00C63931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7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.</w:t>
                  </w: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عنوان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00B0F0"/>
                      <w:sz w:val="20"/>
                      <w:szCs w:val="20"/>
                      <w:rtl/>
                    </w:rPr>
                    <w:t xml:space="preserve">دموکراسی مستقیم: ترجمه کتابچه موسسه بین المللی </w:t>
                  </w: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00B0F0"/>
                      <w:sz w:val="20"/>
                      <w:szCs w:val="20"/>
                    </w:rPr>
                    <w:t>IDEA</w:t>
                  </w:r>
                </w:p>
              </w:tc>
              <w:tc>
                <w:tcPr>
                  <w:tcW w:w="24" w:type="pct"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rHeight w:val="123"/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</w:pP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پديدآور اصلى</w:t>
                  </w: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  <w:t xml:space="preserve">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مرکز تحقیقات و کرسی حقوق بشر، صلح و دموکراسی یونسکو</w:t>
                  </w:r>
                </w:p>
              </w:tc>
              <w:tc>
                <w:tcPr>
                  <w:tcW w:w="24" w:type="pct"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</w:rPr>
                  </w:pP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موضوع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دموکراسی مستقیم</w:t>
                  </w:r>
                </w:p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</w:pP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           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همه پرسی</w:t>
                  </w:r>
                </w:p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دموکراسی</w:t>
                  </w:r>
                </w:p>
              </w:tc>
              <w:tc>
                <w:tcPr>
                  <w:tcW w:w="24" w:type="pct"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53222" w:rsidRPr="00353222" w:rsidTr="00353222">
              <w:trPr>
                <w:tblCellSpacing w:w="15" w:type="dxa"/>
              </w:trPr>
              <w:tc>
                <w:tcPr>
                  <w:tcW w:w="4916" w:type="pct"/>
                  <w:noWrap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</w:rPr>
                  </w:pPr>
                  <w:r w:rsidRPr="00353222">
                    <w:rPr>
                      <w:rFonts w:ascii="Tahoma" w:eastAsia="Times New Roman" w:hAnsi="Tahoma" w:cs="Tahoma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>تاريخ اثر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color w:val="A52A2A"/>
                      <w:sz w:val="20"/>
                      <w:szCs w:val="20"/>
                      <w:rtl/>
                    </w:rPr>
                    <w:t xml:space="preserve">             </w:t>
                  </w:r>
                  <w:r w:rsidRPr="00353222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1395</w:t>
                  </w:r>
                </w:p>
              </w:tc>
              <w:tc>
                <w:tcPr>
                  <w:tcW w:w="24" w:type="pct"/>
                  <w:hideMark/>
                </w:tcPr>
                <w:p w:rsidR="00353222" w:rsidRPr="00353222" w:rsidRDefault="00353222" w:rsidP="00353222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:rsidR="00353222" w:rsidRPr="008F08BD" w:rsidRDefault="00353222" w:rsidP="00353222">
            <w:pPr>
              <w:bidi/>
              <w:rPr>
                <w:rFonts w:ascii="Tahoma" w:eastAsia="Times New Roman" w:hAnsi="Tahoma" w:cs="B Yekan" w:hint="cs"/>
                <w:b/>
                <w:bCs/>
                <w:color w:val="A52A2A"/>
                <w:sz w:val="20"/>
                <w:szCs w:val="20"/>
                <w:rtl/>
              </w:rPr>
            </w:pPr>
          </w:p>
        </w:tc>
      </w:tr>
      <w:tr w:rsidR="00302B43" w:rsidRPr="008F08BD" w:rsidTr="00302B43">
        <w:tc>
          <w:tcPr>
            <w:tcW w:w="9576" w:type="dxa"/>
          </w:tcPr>
          <w:tbl>
            <w:tblPr>
              <w:tblW w:w="0" w:type="auto"/>
              <w:tblInd w:w="123" w:type="dxa"/>
              <w:tblBorders>
                <w:top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9237"/>
            </w:tblGrid>
            <w:tr w:rsidR="00302B43" w:rsidRPr="00302B43" w:rsidTr="0053720C">
              <w:trPr>
                <w:trHeight w:val="100"/>
              </w:trPr>
              <w:tc>
                <w:tcPr>
                  <w:tcW w:w="9270" w:type="dxa"/>
                </w:tcPr>
                <w:p w:rsidR="00302B43" w:rsidRPr="00302B43" w:rsidRDefault="00302B43" w:rsidP="00302B43">
                  <w:pPr>
                    <w:rPr>
                      <w:rFonts w:ascii="Tahoma" w:hAnsi="Tahoma" w:cs="B Yek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02B43" w:rsidRPr="00302B43" w:rsidRDefault="00302B43" w:rsidP="00C63931">
            <w:pPr>
              <w:jc w:val="right"/>
              <w:rPr>
                <w:rFonts w:ascii="Tahoma" w:hAnsi="Tahoma" w:cs="B Yekan"/>
                <w:b/>
                <w:bCs/>
                <w:sz w:val="20"/>
                <w:szCs w:val="20"/>
                <w:rtl/>
                <w:lang w:bidi="fa-IR"/>
              </w:rPr>
            </w:pP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</w:t>
            </w:r>
            <w:r w:rsidR="00C63931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8</w:t>
            </w: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. عنوان            </w:t>
            </w:r>
            <w:r w:rsidR="00D0186C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 </w:t>
            </w: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</w:t>
            </w:r>
            <w:r w:rsidRPr="00302B43">
              <w:rPr>
                <w:rFonts w:ascii="Tahoma" w:hAnsi="Tahoma" w:cs="B Yekan" w:hint="cs"/>
                <w:b/>
                <w:bCs/>
                <w:color w:val="00B0F0"/>
                <w:sz w:val="20"/>
                <w:szCs w:val="20"/>
                <w:rtl/>
                <w:lang w:bidi="fa-IR"/>
              </w:rPr>
              <w:t>مجموعه مقالات کار، جنسیت و عدالت</w:t>
            </w:r>
          </w:p>
          <w:p w:rsidR="00302B43" w:rsidRPr="00302B43" w:rsidRDefault="00302B43" w:rsidP="00302B43">
            <w:pPr>
              <w:jc w:val="right"/>
              <w:rPr>
                <w:rFonts w:ascii="Tahoma" w:hAnsi="Tahoma" w:cs="B Yekan"/>
                <w:b/>
                <w:bCs/>
                <w:sz w:val="20"/>
                <w:szCs w:val="20"/>
                <w:rtl/>
                <w:lang w:bidi="fa-IR"/>
              </w:rPr>
            </w:pP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گردآوری و تدوین   </w:t>
            </w:r>
            <w:r w:rsidR="00D0186C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 </w:t>
            </w: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>مریم افشاری</w:t>
            </w:r>
          </w:p>
          <w:p w:rsidR="00302B43" w:rsidRPr="00302B43" w:rsidRDefault="00302B43" w:rsidP="00302B43">
            <w:pPr>
              <w:jc w:val="right"/>
              <w:rPr>
                <w:rFonts w:ascii="Tahoma" w:hAnsi="Tahoma" w:cs="B Yekan"/>
                <w:b/>
                <w:bCs/>
                <w:sz w:val="20"/>
                <w:szCs w:val="20"/>
                <w:rtl/>
                <w:lang w:bidi="fa-IR"/>
              </w:rPr>
            </w:pP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موضوع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="00D0186C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زنان</w:t>
            </w:r>
            <w:r w:rsidRPr="00302B4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—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>اشتغال</w:t>
            </w:r>
            <w:r w:rsidRPr="00302B4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—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>کنگره ها</w:t>
            </w:r>
          </w:p>
          <w:p w:rsidR="00302B43" w:rsidRPr="00302B43" w:rsidRDefault="00302B43" w:rsidP="00302B43">
            <w:pPr>
              <w:jc w:val="right"/>
              <w:rPr>
                <w:rFonts w:ascii="Tahoma" w:hAnsi="Tahoma" w:cs="B Yekan"/>
                <w:b/>
                <w:bCs/>
                <w:sz w:val="20"/>
                <w:szCs w:val="20"/>
                <w:rtl/>
                <w:lang w:bidi="fa-IR"/>
              </w:rPr>
            </w:pP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="00D0186C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زنان</w:t>
            </w:r>
            <w:r w:rsidRPr="00302B4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—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>وضع سیاسی و اجتماعی</w:t>
            </w:r>
            <w:r w:rsidRPr="00302B4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—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کنگره ها  </w:t>
            </w:r>
            <w:bookmarkStart w:id="0" w:name="_GoBack"/>
            <w:bookmarkEnd w:id="0"/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02B43" w:rsidRPr="00302B43" w:rsidRDefault="00302B43" w:rsidP="00B93955">
            <w:pPr>
              <w:jc w:val="right"/>
              <w:rPr>
                <w:rFonts w:ascii="Tahoma" w:hAnsi="Tahoma" w:cs="B Yekan"/>
                <w:b/>
                <w:bCs/>
                <w:sz w:val="20"/>
                <w:szCs w:val="20"/>
                <w:rtl/>
                <w:lang w:bidi="fa-IR"/>
              </w:rPr>
            </w:pP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تاریخ اثر          </w:t>
            </w:r>
            <w:r w:rsidR="00B93955" w:rsidRPr="008F08BD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    </w:t>
            </w:r>
            <w:r w:rsidR="00D0186C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B93955" w:rsidRPr="008F08BD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 </w:t>
            </w:r>
            <w:r w:rsidRPr="00302B43">
              <w:rPr>
                <w:rFonts w:ascii="Tahoma" w:hAnsi="Tahoma" w:cs="B Yeka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02B43">
              <w:rPr>
                <w:rFonts w:ascii="Tahoma" w:hAnsi="Tahoma" w:cs="B Yekan" w:hint="cs"/>
                <w:b/>
                <w:bCs/>
                <w:sz w:val="20"/>
                <w:szCs w:val="20"/>
                <w:rtl/>
                <w:lang w:bidi="fa-IR"/>
              </w:rPr>
              <w:t>1396</w:t>
            </w:r>
          </w:p>
          <w:p w:rsidR="00302B43" w:rsidRPr="008F08BD" w:rsidRDefault="00302B43" w:rsidP="00852774">
            <w:pPr>
              <w:jc w:val="right"/>
              <w:rPr>
                <w:rFonts w:cs="B Yekan"/>
                <w:b/>
                <w:bCs/>
              </w:rPr>
            </w:pPr>
          </w:p>
        </w:tc>
      </w:tr>
    </w:tbl>
    <w:p w:rsidR="00302B43" w:rsidRDefault="00302B43" w:rsidP="00852774">
      <w:pPr>
        <w:jc w:val="right"/>
        <w:rPr>
          <w:rFonts w:cs="B Yekan" w:hint="cs"/>
          <w:b/>
          <w:bCs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222" w:rsidTr="00353222">
        <w:tc>
          <w:tcPr>
            <w:tcW w:w="9576" w:type="dxa"/>
          </w:tcPr>
          <w:p w:rsidR="00353222" w:rsidRPr="00353222" w:rsidRDefault="00C63931" w:rsidP="0035322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Title:</w:t>
            </w:r>
            <w:r w:rsidR="00353222" w:rsidRPr="00C63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353222" w:rsidRPr="0035322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Proceedings of the first international conference on human rights and the environment</w:t>
            </w:r>
          </w:p>
          <w:p w:rsidR="00353222" w:rsidRPr="00353222" w:rsidRDefault="00353222" w:rsidP="00353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3532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International conference on human rights and the environment</w:t>
              </w:r>
            </w:hyperlink>
          </w:p>
          <w:p w:rsidR="00353222" w:rsidRPr="00353222" w:rsidRDefault="00C63931" w:rsidP="00353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Subject</w:t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53222" w:rsidRPr="003532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Human rights</w:t>
              </w:r>
            </w:hyperlink>
            <w:r w:rsidR="00353222" w:rsidRPr="00353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53222" w:rsidRPr="003532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Congresses</w:t>
              </w:r>
            </w:hyperlink>
            <w:r w:rsidR="00353222" w:rsidRPr="00353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353222" w:rsidRPr="003532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Environmental protection</w:t>
              </w:r>
            </w:hyperlink>
            <w:r w:rsidR="00353222" w:rsidRPr="00353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353222" w:rsidRPr="003532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Congresses</w:t>
              </w:r>
            </w:hyperlink>
          </w:p>
          <w:p w:rsidR="00353222" w:rsidRPr="00C63931" w:rsidRDefault="00353222" w:rsidP="00C6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22">
              <w:rPr>
                <w:rFonts w:ascii="Times New Roman" w:eastAsia="Times New Roman" w:hAnsi="Times New Roman" w:cs="Times New Roman"/>
                <w:sz w:val="24"/>
                <w:szCs w:val="24"/>
              </w:rPr>
              <w:t>2010=1389</w:t>
            </w:r>
          </w:p>
        </w:tc>
      </w:tr>
    </w:tbl>
    <w:p w:rsidR="00353222" w:rsidRPr="008F08BD" w:rsidRDefault="00353222" w:rsidP="00852774">
      <w:pPr>
        <w:jc w:val="right"/>
        <w:rPr>
          <w:rFonts w:cs="B Yekan"/>
          <w:b/>
          <w:bCs/>
        </w:rPr>
      </w:pPr>
    </w:p>
    <w:sectPr w:rsidR="00353222" w:rsidRPr="008F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7" w:rsidRDefault="00E54077" w:rsidP="008F08BD">
      <w:pPr>
        <w:spacing w:after="0" w:line="240" w:lineRule="auto"/>
      </w:pPr>
      <w:r>
        <w:separator/>
      </w:r>
    </w:p>
  </w:endnote>
  <w:endnote w:type="continuationSeparator" w:id="0">
    <w:p w:rsidR="00E54077" w:rsidRDefault="00E54077" w:rsidP="008F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7" w:rsidRDefault="00E54077" w:rsidP="008F08BD">
      <w:pPr>
        <w:spacing w:after="0" w:line="240" w:lineRule="auto"/>
      </w:pPr>
      <w:r>
        <w:separator/>
      </w:r>
    </w:p>
  </w:footnote>
  <w:footnote w:type="continuationSeparator" w:id="0">
    <w:p w:rsidR="00E54077" w:rsidRDefault="00E54077" w:rsidP="008F0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4"/>
    <w:rsid w:val="00302B43"/>
    <w:rsid w:val="00353222"/>
    <w:rsid w:val="00852774"/>
    <w:rsid w:val="008F08BD"/>
    <w:rsid w:val="009348F4"/>
    <w:rsid w:val="00B93955"/>
    <w:rsid w:val="00BD728B"/>
    <w:rsid w:val="00BE06C4"/>
    <w:rsid w:val="00C26080"/>
    <w:rsid w:val="00C63931"/>
    <w:rsid w:val="00D0186C"/>
    <w:rsid w:val="00E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2B4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B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BD"/>
  </w:style>
  <w:style w:type="paragraph" w:styleId="Footer">
    <w:name w:val="footer"/>
    <w:basedOn w:val="Normal"/>
    <w:link w:val="FooterChar"/>
    <w:uiPriority w:val="99"/>
    <w:unhideWhenUsed/>
    <w:rsid w:val="008F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2B4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B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BD"/>
  </w:style>
  <w:style w:type="paragraph" w:styleId="Footer">
    <w:name w:val="footer"/>
    <w:basedOn w:val="Normal"/>
    <w:link w:val="FooterChar"/>
    <w:uiPriority w:val="99"/>
    <w:unhideWhenUsed/>
    <w:rsid w:val="008F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bu.ac.ir/islandora/search?type=dismax&amp;f%5b0%5d=mods_subject_topic_ms%3A%D9%85%D8%B1%DA%AF%5C%20%5C-%5C-%5C%20%D8%AC%D9%86%D8%A8%D9%87%E2%80%8C%D9%87%D8%A7%D9%8A%5C%20%D9%85%D8%B0%D9%87%D8%A8%D9%8A%5C%20%5C-%5C-%5C%20%D8%A7%D8%B3%D9%84%D8%A7%D9%85" TargetMode="External"/><Relationship Id="rId13" Type="http://schemas.openxmlformats.org/officeDocument/2006/relationships/hyperlink" Target="http://library.sbu.ac.ir/islandora/search?type=dismax&amp;f%5b0%5d=mods_subject_topic_ms%3ACongre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sbu.ac.ir/islandora/search?type=dismax&amp;f%5b0%5d=mods_subject_topic_ms%3A%D9%85%D8%B1%DA%AF%5C%20%5C-%5C-%5C%20%D9%85%D9%82%D8%A7%D9%84%D9%87%E2%80%8C%D9%87%D8%A7%5C%20%D9%88%5C%20%D8%AE%D8%B7%D8%A7%D8%A8%D9%87%E2%80%8C%D9%87%D8%A7" TargetMode="External"/><Relationship Id="rId12" Type="http://schemas.openxmlformats.org/officeDocument/2006/relationships/hyperlink" Target="http://library.sbu.ac.ir/islandora/search?type=dismax&amp;f%5b0%5d=mods_subject_topic_ms%3AEnvironmental%5C%20prote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brary.sbu.ac.ir/islandora/search?type=dismax&amp;f%5b0%5d=mods_subject_topic_ms%3ACongress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brary.sbu.ac.ir/islandora/search?type=dismax&amp;f%5b0%5d=mods_subject_topic_ms%3AHuman%5C%20r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sbu.ac.ir/islandora/search?type=dismax&amp;f%5b0%5d=mods_name_author_ms%3AInternational%5C%20conference%5C%20on%5C%20human%5C%20rights%5C%20and%5C%20the%5C%20environ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vajiheh halvaei</dc:creator>
  <cp:lastModifiedBy>vajiheh halvaei</cp:lastModifiedBy>
  <cp:revision>1</cp:revision>
  <dcterms:created xsi:type="dcterms:W3CDTF">2017-09-16T06:32:00Z</dcterms:created>
  <dcterms:modified xsi:type="dcterms:W3CDTF">2017-09-16T08:19:00Z</dcterms:modified>
</cp:coreProperties>
</file>